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303B" w14:textId="77777777" w:rsidR="00E17D16" w:rsidRDefault="00E17D16">
      <w:pPr>
        <w:pStyle w:val="BodyText"/>
        <w:spacing w:before="2"/>
        <w:rPr>
          <w:rFonts w:ascii="Times New Roman"/>
          <w:sz w:val="13"/>
        </w:rPr>
      </w:pPr>
    </w:p>
    <w:p w14:paraId="0D14021B" w14:textId="77777777" w:rsidR="00E17D16" w:rsidRDefault="00E17D16">
      <w:pPr>
        <w:rPr>
          <w:rFonts w:ascii="Times New Roman"/>
          <w:sz w:val="13"/>
        </w:rPr>
        <w:sectPr w:rsidR="00E17D16">
          <w:type w:val="continuous"/>
          <w:pgSz w:w="11910" w:h="16840"/>
          <w:pgMar w:top="220" w:right="380" w:bottom="0" w:left="1300" w:header="720" w:footer="720" w:gutter="0"/>
          <w:cols w:space="720"/>
        </w:sectPr>
      </w:pPr>
    </w:p>
    <w:p w14:paraId="53A181E6" w14:textId="77777777" w:rsidR="00E17D16" w:rsidRDefault="005D4103">
      <w:pPr>
        <w:pStyle w:val="Title"/>
      </w:pPr>
      <w:proofErr w:type="spellStart"/>
      <w:r>
        <w:rPr>
          <w:color w:val="38264D"/>
          <w:spacing w:val="-2"/>
          <w:w w:val="85"/>
        </w:rPr>
        <w:t>Hedleys</w:t>
      </w:r>
      <w:proofErr w:type="spellEnd"/>
    </w:p>
    <w:p w14:paraId="76014851" w14:textId="77777777" w:rsidR="00E17D16" w:rsidRDefault="005D4103">
      <w:pPr>
        <w:pStyle w:val="Heading1"/>
        <w:spacing w:line="362" w:lineRule="exact"/>
      </w:pPr>
      <w:r>
        <w:rPr>
          <w:color w:val="38264D"/>
        </w:rPr>
        <w:t>Percy</w:t>
      </w:r>
      <w:r>
        <w:rPr>
          <w:color w:val="38264D"/>
          <w:spacing w:val="-22"/>
        </w:rPr>
        <w:t xml:space="preserve"> </w:t>
      </w:r>
      <w:r>
        <w:rPr>
          <w:color w:val="38264D"/>
        </w:rPr>
        <w:t>Hedley</w:t>
      </w:r>
      <w:r>
        <w:rPr>
          <w:color w:val="38264D"/>
          <w:spacing w:val="-13"/>
        </w:rPr>
        <w:t xml:space="preserve"> </w:t>
      </w:r>
      <w:r>
        <w:rPr>
          <w:color w:val="38264D"/>
          <w:spacing w:val="-2"/>
        </w:rPr>
        <w:t>School</w:t>
      </w:r>
    </w:p>
    <w:p w14:paraId="2A403D9E" w14:textId="77777777" w:rsidR="00E17D16" w:rsidRDefault="005D4103">
      <w:pPr>
        <w:spacing w:before="276"/>
        <w:rPr>
          <w:b/>
          <w:sz w:val="33"/>
        </w:rPr>
      </w:pPr>
      <w:r>
        <w:br w:type="column"/>
      </w:r>
    </w:p>
    <w:p w14:paraId="7D88A957" w14:textId="77777777" w:rsidR="00E17D16" w:rsidRDefault="005D4103">
      <w:pPr>
        <w:pStyle w:val="Heading1"/>
        <w:ind w:left="1900"/>
      </w:pPr>
      <w:hyperlink r:id="rId5">
        <w:r>
          <w:rPr>
            <w:color w:val="38264D"/>
            <w:spacing w:val="-2"/>
            <w:w w:val="105"/>
          </w:rPr>
          <w:t>www</w:t>
        </w:r>
        <w:r>
          <w:rPr>
            <w:color w:val="4D4B52"/>
            <w:spacing w:val="-2"/>
            <w:w w:val="105"/>
          </w:rPr>
          <w:t>.</w:t>
        </w:r>
        <w:r>
          <w:rPr>
            <w:color w:val="38264D"/>
            <w:spacing w:val="-2"/>
            <w:w w:val="105"/>
          </w:rPr>
          <w:t>percyhedley.org.uk</w:t>
        </w:r>
      </w:hyperlink>
    </w:p>
    <w:p w14:paraId="7ED571BA" w14:textId="77777777" w:rsidR="00E17D16" w:rsidRDefault="00E17D16">
      <w:pPr>
        <w:pStyle w:val="BodyText"/>
        <w:spacing w:before="161"/>
        <w:rPr>
          <w:b/>
          <w:sz w:val="33"/>
        </w:rPr>
      </w:pPr>
    </w:p>
    <w:p w14:paraId="5D78E7FA" w14:textId="77777777" w:rsidR="00E17D16" w:rsidRDefault="005D4103">
      <w:pPr>
        <w:pStyle w:val="BodyText"/>
        <w:spacing w:line="242" w:lineRule="auto"/>
        <w:ind w:left="699" w:right="2169" w:firstLine="1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BB7FAB" wp14:editId="431D9E02">
                <wp:simplePos x="0" y="0"/>
                <wp:positionH relativeFrom="page">
                  <wp:posOffset>3614653</wp:posOffset>
                </wp:positionH>
                <wp:positionV relativeFrom="paragraph">
                  <wp:posOffset>-97539</wp:posOffset>
                </wp:positionV>
                <wp:extent cx="37249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4910">
                              <a:moveTo>
                                <a:pt x="0" y="0"/>
                              </a:moveTo>
                              <a:lnTo>
                                <a:pt x="3724558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6F951" id="Graphic 1" o:spid="_x0000_s1026" style="position:absolute;margin-left:284.6pt;margin-top:-7.7pt;width:293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SwFQIAAFw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" path="m,l3724558,e" filled="f" strokeweight=".33903mm">
                <v:path arrowok="t"/>
                <w10:wrap anchorx="page"/>
              </v:shape>
            </w:pict>
          </mc:Fallback>
        </mc:AlternateContent>
      </w:r>
      <w:r>
        <w:rPr>
          <w:color w:val="0F0F3D"/>
          <w:w w:val="105"/>
        </w:rPr>
        <w:t>West Lane, Killingwo</w:t>
      </w:r>
      <w:r>
        <w:rPr>
          <w:color w:val="38264D"/>
          <w:w w:val="105"/>
        </w:rPr>
        <w:t>r</w:t>
      </w:r>
      <w:r>
        <w:rPr>
          <w:color w:val="0F0F3D"/>
          <w:w w:val="105"/>
        </w:rPr>
        <w:t>th Newcastle</w:t>
      </w:r>
      <w:r>
        <w:rPr>
          <w:color w:val="0F0F3D"/>
          <w:spacing w:val="-6"/>
          <w:w w:val="105"/>
        </w:rPr>
        <w:t xml:space="preserve"> </w:t>
      </w:r>
      <w:r>
        <w:rPr>
          <w:color w:val="0F0F3D"/>
          <w:w w:val="105"/>
        </w:rPr>
        <w:t>upon</w:t>
      </w:r>
      <w:r>
        <w:rPr>
          <w:color w:val="0F0F3D"/>
          <w:spacing w:val="-16"/>
          <w:w w:val="105"/>
        </w:rPr>
        <w:t xml:space="preserve"> </w:t>
      </w:r>
      <w:r>
        <w:rPr>
          <w:color w:val="0F0F3D"/>
          <w:w w:val="105"/>
        </w:rPr>
        <w:t>Tyne,</w:t>
      </w:r>
      <w:r>
        <w:rPr>
          <w:color w:val="0F0F3D"/>
          <w:spacing w:val="-7"/>
          <w:w w:val="105"/>
        </w:rPr>
        <w:t xml:space="preserve"> </w:t>
      </w:r>
      <w:r>
        <w:rPr>
          <w:color w:val="0F0F3D"/>
          <w:w w:val="105"/>
        </w:rPr>
        <w:t>NE1</w:t>
      </w:r>
      <w:r>
        <w:rPr>
          <w:color w:val="38264D"/>
          <w:w w:val="105"/>
        </w:rPr>
        <w:t>2</w:t>
      </w:r>
      <w:r>
        <w:rPr>
          <w:color w:val="38264D"/>
          <w:spacing w:val="-16"/>
          <w:w w:val="105"/>
        </w:rPr>
        <w:t xml:space="preserve"> </w:t>
      </w:r>
      <w:r>
        <w:rPr>
          <w:color w:val="0F0F3D"/>
          <w:w w:val="105"/>
        </w:rPr>
        <w:t>7BH Tel: 01912161811</w:t>
      </w:r>
    </w:p>
    <w:p w14:paraId="026841F5" w14:textId="77777777" w:rsidR="00E17D16" w:rsidRDefault="005D4103">
      <w:pPr>
        <w:pStyle w:val="BodyText"/>
        <w:spacing w:before="3"/>
        <w:ind w:left="702"/>
      </w:pPr>
      <w:r>
        <w:rPr>
          <w:color w:val="0F0F3D"/>
          <w:w w:val="105"/>
        </w:rPr>
        <w:t>Email:</w:t>
      </w:r>
      <w:r>
        <w:rPr>
          <w:color w:val="0F0F3D"/>
          <w:spacing w:val="22"/>
          <w:w w:val="105"/>
        </w:rPr>
        <w:t xml:space="preserve"> </w:t>
      </w:r>
      <w:hyperlink r:id="rId6">
        <w:r>
          <w:rPr>
            <w:color w:val="0F0F3D"/>
            <w:spacing w:val="-2"/>
            <w:w w:val="105"/>
          </w:rPr>
          <w:t>s</w:t>
        </w:r>
        <w:r>
          <w:rPr>
            <w:color w:val="38264D"/>
            <w:spacing w:val="-2"/>
            <w:w w:val="105"/>
          </w:rPr>
          <w:t>c</w:t>
        </w:r>
        <w:r>
          <w:rPr>
            <w:color w:val="0F0F3D"/>
            <w:spacing w:val="-2"/>
            <w:w w:val="105"/>
          </w:rPr>
          <w:t>hool</w:t>
        </w:r>
        <w:r>
          <w:rPr>
            <w:color w:val="38264D"/>
            <w:spacing w:val="-2"/>
            <w:w w:val="105"/>
          </w:rPr>
          <w:t>@</w:t>
        </w:r>
        <w:r>
          <w:rPr>
            <w:color w:val="0F0F3D"/>
            <w:spacing w:val="-2"/>
            <w:w w:val="105"/>
          </w:rPr>
          <w:t>percyhedley</w:t>
        </w:r>
        <w:r>
          <w:rPr>
            <w:color w:val="38264D"/>
            <w:spacing w:val="-2"/>
            <w:w w:val="105"/>
          </w:rPr>
          <w:t>.</w:t>
        </w:r>
        <w:r>
          <w:rPr>
            <w:color w:val="0F0F3D"/>
            <w:spacing w:val="-2"/>
            <w:w w:val="105"/>
          </w:rPr>
          <w:t>org.uk</w:t>
        </w:r>
      </w:hyperlink>
    </w:p>
    <w:p w14:paraId="74B70933" w14:textId="77777777" w:rsidR="00E17D16" w:rsidRDefault="00E17D16">
      <w:pPr>
        <w:sectPr w:rsidR="00E17D16">
          <w:type w:val="continuous"/>
          <w:pgSz w:w="11910" w:h="16840"/>
          <w:pgMar w:top="220" w:right="380" w:bottom="0" w:left="1300" w:header="720" w:footer="720" w:gutter="0"/>
          <w:cols w:num="2" w:space="720" w:equalWidth="0">
            <w:col w:w="4062" w:space="40"/>
            <w:col w:w="6128"/>
          </w:cols>
        </w:sectPr>
      </w:pPr>
    </w:p>
    <w:p w14:paraId="2CE8E863" w14:textId="77777777" w:rsidR="00E17D16" w:rsidRDefault="005D4103">
      <w:pPr>
        <w:pStyle w:val="BodyText"/>
        <w:rPr>
          <w:sz w:val="23"/>
        </w:rPr>
      </w:pPr>
      <w:r>
        <w:rPr>
          <w:noProof/>
        </w:rPr>
        <w:drawing>
          <wp:anchor distT="0" distB="0" distL="0" distR="0" simplePos="0" relativeHeight="487507968" behindDoc="1" locked="0" layoutInCell="1" allowOverlap="1" wp14:anchorId="6243993A" wp14:editId="565A327E">
            <wp:simplePos x="0" y="0"/>
            <wp:positionH relativeFrom="page">
              <wp:posOffset>207598</wp:posOffset>
            </wp:positionH>
            <wp:positionV relativeFrom="page">
              <wp:posOffset>152587</wp:posOffset>
            </wp:positionV>
            <wp:extent cx="1062414" cy="104238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14" cy="1042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7D5EF" w14:textId="77777777" w:rsidR="00E17D16" w:rsidRDefault="00E17D16">
      <w:pPr>
        <w:pStyle w:val="BodyText"/>
        <w:rPr>
          <w:sz w:val="23"/>
        </w:rPr>
      </w:pPr>
    </w:p>
    <w:p w14:paraId="594725F6" w14:textId="77777777" w:rsidR="00E17D16" w:rsidRDefault="00E17D16">
      <w:pPr>
        <w:pStyle w:val="BodyText"/>
        <w:spacing w:before="129"/>
        <w:rPr>
          <w:sz w:val="23"/>
        </w:rPr>
      </w:pPr>
    </w:p>
    <w:p w14:paraId="19883D30" w14:textId="77777777" w:rsidR="00E17D16" w:rsidRDefault="005D4103">
      <w:pPr>
        <w:pStyle w:val="Heading2"/>
        <w:ind w:right="13"/>
        <w:jc w:val="center"/>
      </w:pPr>
      <w:r>
        <w:rPr>
          <w:color w:val="262628"/>
          <w:spacing w:val="-2"/>
          <w:w w:val="105"/>
        </w:rPr>
        <w:t>Percy</w:t>
      </w:r>
      <w:r>
        <w:rPr>
          <w:color w:val="262628"/>
          <w:spacing w:val="-8"/>
          <w:w w:val="105"/>
        </w:rPr>
        <w:t xml:space="preserve"> </w:t>
      </w:r>
      <w:r>
        <w:rPr>
          <w:color w:val="262628"/>
          <w:spacing w:val="-2"/>
          <w:w w:val="105"/>
        </w:rPr>
        <w:t>Hed</w:t>
      </w:r>
      <w:r>
        <w:rPr>
          <w:color w:val="0F0F0F"/>
          <w:spacing w:val="-2"/>
          <w:w w:val="105"/>
        </w:rPr>
        <w:t>l</w:t>
      </w:r>
      <w:r>
        <w:rPr>
          <w:color w:val="262628"/>
          <w:spacing w:val="-2"/>
          <w:w w:val="105"/>
        </w:rPr>
        <w:t>ey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spacing w:val="-2"/>
          <w:w w:val="105"/>
        </w:rPr>
        <w:t>School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spacing w:val="-2"/>
          <w:w w:val="105"/>
        </w:rPr>
        <w:t>-</w:t>
      </w:r>
      <w:r>
        <w:rPr>
          <w:color w:val="262628"/>
          <w:spacing w:val="3"/>
          <w:w w:val="105"/>
        </w:rPr>
        <w:t xml:space="preserve"> </w:t>
      </w:r>
      <w:r>
        <w:rPr>
          <w:color w:val="3B3B3D"/>
          <w:spacing w:val="-2"/>
          <w:w w:val="105"/>
        </w:rPr>
        <w:t>Safeguard</w:t>
      </w:r>
      <w:r>
        <w:rPr>
          <w:color w:val="0F0F0F"/>
          <w:spacing w:val="-2"/>
          <w:w w:val="105"/>
        </w:rPr>
        <w:t>i</w:t>
      </w:r>
      <w:r>
        <w:rPr>
          <w:color w:val="262628"/>
          <w:spacing w:val="-2"/>
          <w:w w:val="105"/>
        </w:rPr>
        <w:t>ng</w:t>
      </w:r>
      <w:r>
        <w:rPr>
          <w:color w:val="262628"/>
          <w:spacing w:val="-15"/>
          <w:w w:val="105"/>
        </w:rPr>
        <w:t xml:space="preserve"> </w:t>
      </w:r>
      <w:r>
        <w:rPr>
          <w:color w:val="0F0F0F"/>
          <w:spacing w:val="-2"/>
          <w:w w:val="105"/>
        </w:rPr>
        <w:t>i</w:t>
      </w:r>
      <w:r>
        <w:rPr>
          <w:color w:val="262628"/>
          <w:spacing w:val="-2"/>
          <w:w w:val="105"/>
        </w:rPr>
        <w:t>n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spacing w:val="-2"/>
          <w:w w:val="105"/>
        </w:rPr>
        <w:t>the</w:t>
      </w:r>
      <w:r>
        <w:rPr>
          <w:color w:val="262628"/>
          <w:spacing w:val="-6"/>
          <w:w w:val="105"/>
        </w:rPr>
        <w:t xml:space="preserve"> </w:t>
      </w:r>
      <w:r>
        <w:rPr>
          <w:color w:val="262628"/>
          <w:spacing w:val="-2"/>
          <w:w w:val="105"/>
        </w:rPr>
        <w:t>C</w:t>
      </w:r>
      <w:r>
        <w:rPr>
          <w:color w:val="0F0F0F"/>
          <w:spacing w:val="-2"/>
          <w:w w:val="105"/>
        </w:rPr>
        <w:t>u</w:t>
      </w:r>
      <w:r>
        <w:rPr>
          <w:color w:val="262628"/>
          <w:spacing w:val="-2"/>
          <w:w w:val="105"/>
        </w:rPr>
        <w:t>r</w:t>
      </w:r>
      <w:r>
        <w:rPr>
          <w:color w:val="0F0F0F"/>
          <w:spacing w:val="-2"/>
          <w:w w:val="105"/>
        </w:rPr>
        <w:t>ri</w:t>
      </w:r>
      <w:r>
        <w:rPr>
          <w:color w:val="262628"/>
          <w:spacing w:val="-2"/>
          <w:w w:val="105"/>
        </w:rPr>
        <w:t>cu</w:t>
      </w:r>
      <w:r>
        <w:rPr>
          <w:color w:val="0F0F0F"/>
          <w:spacing w:val="-2"/>
          <w:w w:val="105"/>
        </w:rPr>
        <w:t>l</w:t>
      </w:r>
      <w:r>
        <w:rPr>
          <w:color w:val="262628"/>
          <w:spacing w:val="-2"/>
          <w:w w:val="105"/>
        </w:rPr>
        <w:t>um</w:t>
      </w:r>
    </w:p>
    <w:p w14:paraId="1AA026B8" w14:textId="77777777" w:rsidR="00E17D16" w:rsidRDefault="005D4103">
      <w:pPr>
        <w:pStyle w:val="BodyText"/>
        <w:spacing w:before="244" w:line="292" w:lineRule="auto"/>
        <w:ind w:left="186" w:right="191" w:hanging="1"/>
        <w:jc w:val="both"/>
      </w:pPr>
      <w:r>
        <w:rPr>
          <w:color w:val="0F0F0F"/>
          <w:w w:val="105"/>
        </w:rPr>
        <w:t>Studies have shown that children with SEND are 3.8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times more likely to be neglected or physically abused, 3</w:t>
      </w:r>
      <w:r>
        <w:rPr>
          <w:color w:val="262628"/>
          <w:w w:val="105"/>
        </w:rPr>
        <w:t>.</w:t>
      </w:r>
      <w:r>
        <w:rPr>
          <w:color w:val="0F0F0F"/>
          <w:w w:val="105"/>
        </w:rPr>
        <w:t>1 times more likely to</w:t>
      </w:r>
      <w:r>
        <w:rPr>
          <w:color w:val="0F0F0F"/>
          <w:w w:val="105"/>
        </w:rPr>
        <w:t xml:space="preserve"> be se</w:t>
      </w:r>
      <w:r>
        <w:rPr>
          <w:color w:val="262628"/>
          <w:w w:val="105"/>
        </w:rPr>
        <w:t>x</w:t>
      </w:r>
      <w:r>
        <w:rPr>
          <w:color w:val="0F0F0F"/>
          <w:w w:val="105"/>
        </w:rPr>
        <w:t>ually abused and 3.9 times more likely to be emotionally abused</w:t>
      </w:r>
      <w:r>
        <w:rPr>
          <w:color w:val="3B3B3D"/>
          <w:w w:val="105"/>
        </w:rPr>
        <w:t>.</w:t>
      </w:r>
      <w:r>
        <w:rPr>
          <w:color w:val="3B3B3D"/>
          <w:spacing w:val="-1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fact, findings show that 31</w:t>
      </w:r>
      <w:r>
        <w:rPr>
          <w:color w:val="262628"/>
          <w:w w:val="105"/>
        </w:rPr>
        <w:t>%</w:t>
      </w:r>
      <w:r>
        <w:rPr>
          <w:color w:val="262628"/>
          <w:spacing w:val="-16"/>
          <w:w w:val="105"/>
        </w:rPr>
        <w:t xml:space="preserve"> </w:t>
      </w:r>
      <w:r>
        <w:rPr>
          <w:color w:val="0F0F0F"/>
          <w:w w:val="105"/>
        </w:rPr>
        <w:t>of children with SEND suffer abuse compared with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9</w:t>
      </w:r>
      <w:r>
        <w:rPr>
          <w:color w:val="262628"/>
          <w:w w:val="105"/>
        </w:rPr>
        <w:t>%</w:t>
      </w:r>
      <w:r>
        <w:rPr>
          <w:color w:val="262628"/>
          <w:spacing w:val="-1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 rest of the population. Further to this, children with SEND are also at a higher risk of experiencing multiple abuses and of enduring multiple episodes of abuse.</w:t>
      </w:r>
    </w:p>
    <w:p w14:paraId="0CFA10E0" w14:textId="77777777" w:rsidR="00E17D16" w:rsidRDefault="005D4103">
      <w:pPr>
        <w:pStyle w:val="BodyText"/>
        <w:spacing w:before="180" w:line="292" w:lineRule="auto"/>
        <w:ind w:left="186" w:right="190" w:hanging="1"/>
        <w:jc w:val="both"/>
      </w:pPr>
      <w:proofErr w:type="gramStart"/>
      <w:r>
        <w:rPr>
          <w:color w:val="0F0F0F"/>
          <w:w w:val="105"/>
        </w:rPr>
        <w:t>In order to</w:t>
      </w:r>
      <w:proofErr w:type="gramEnd"/>
      <w:r>
        <w:rPr>
          <w:color w:val="0F0F0F"/>
          <w:w w:val="105"/>
        </w:rPr>
        <w:t xml:space="preserve"> get help when they the fear or e</w:t>
      </w:r>
      <w:r>
        <w:rPr>
          <w:color w:val="262628"/>
          <w:w w:val="105"/>
        </w:rPr>
        <w:t>x</w:t>
      </w:r>
      <w:r>
        <w:rPr>
          <w:color w:val="0F0F0F"/>
          <w:w w:val="105"/>
        </w:rPr>
        <w:t>perience abuse</w:t>
      </w:r>
      <w:r>
        <w:rPr>
          <w:color w:val="262628"/>
          <w:w w:val="105"/>
        </w:rPr>
        <w:t xml:space="preserve">, </w:t>
      </w:r>
      <w:r>
        <w:rPr>
          <w:color w:val="0F0F0F"/>
          <w:w w:val="105"/>
        </w:rPr>
        <w:t>we recognise and understand that children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SEND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significant additional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barriers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 overcome in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comparison their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peers</w:t>
      </w:r>
      <w:r>
        <w:rPr>
          <w:color w:val="262628"/>
          <w:w w:val="105"/>
        </w:rPr>
        <w:t>.</w:t>
      </w:r>
      <w:r>
        <w:rPr>
          <w:color w:val="262628"/>
          <w:spacing w:val="-16"/>
          <w:w w:val="105"/>
        </w:rPr>
        <w:t xml:space="preserve"> </w:t>
      </w:r>
      <w:r>
        <w:rPr>
          <w:color w:val="0F0F0F"/>
          <w:w w:val="105"/>
        </w:rPr>
        <w:t xml:space="preserve">These </w:t>
      </w:r>
      <w:r>
        <w:rPr>
          <w:color w:val="0F0F0F"/>
          <w:spacing w:val="-2"/>
          <w:w w:val="105"/>
        </w:rPr>
        <w:t>include</w:t>
      </w:r>
      <w:r>
        <w:rPr>
          <w:color w:val="262628"/>
          <w:spacing w:val="-2"/>
          <w:w w:val="105"/>
        </w:rPr>
        <w:t>:</w:t>
      </w:r>
    </w:p>
    <w:p w14:paraId="70662568" w14:textId="77777777" w:rsidR="00E17D16" w:rsidRDefault="005D4103">
      <w:pPr>
        <w:pStyle w:val="ListParagraph"/>
        <w:numPr>
          <w:ilvl w:val="0"/>
          <w:numId w:val="1"/>
        </w:numPr>
        <w:tabs>
          <w:tab w:val="left" w:pos="896"/>
        </w:tabs>
        <w:spacing w:before="183"/>
        <w:ind w:left="896" w:right="0" w:hanging="352"/>
        <w:rPr>
          <w:color w:val="3B3B3D"/>
          <w:sz w:val="21"/>
        </w:rPr>
      </w:pPr>
      <w:r>
        <w:rPr>
          <w:color w:val="0F0F0F"/>
          <w:sz w:val="21"/>
        </w:rPr>
        <w:t>Some</w:t>
      </w:r>
      <w:r>
        <w:rPr>
          <w:color w:val="0F0F0F"/>
          <w:spacing w:val="15"/>
          <w:sz w:val="21"/>
        </w:rPr>
        <w:t xml:space="preserve"> </w:t>
      </w:r>
      <w:r>
        <w:rPr>
          <w:color w:val="0F0F0F"/>
          <w:sz w:val="21"/>
        </w:rPr>
        <w:t>pupils</w:t>
      </w:r>
      <w:r>
        <w:rPr>
          <w:color w:val="0F0F0F"/>
          <w:spacing w:val="17"/>
          <w:sz w:val="21"/>
        </w:rPr>
        <w:t xml:space="preserve"> </w:t>
      </w:r>
      <w:r>
        <w:rPr>
          <w:color w:val="0F0F0F"/>
          <w:sz w:val="21"/>
        </w:rPr>
        <w:t>may</w:t>
      </w:r>
      <w:r>
        <w:rPr>
          <w:color w:val="0F0F0F"/>
          <w:spacing w:val="19"/>
          <w:sz w:val="21"/>
        </w:rPr>
        <w:t xml:space="preserve"> </w:t>
      </w:r>
      <w:r>
        <w:rPr>
          <w:color w:val="0F0F0F"/>
          <w:sz w:val="21"/>
        </w:rPr>
        <w:t>not</w:t>
      </w:r>
      <w:r>
        <w:rPr>
          <w:color w:val="0F0F0F"/>
          <w:spacing w:val="25"/>
          <w:sz w:val="21"/>
        </w:rPr>
        <w:t xml:space="preserve"> </w:t>
      </w:r>
      <w:r>
        <w:rPr>
          <w:color w:val="0F0F0F"/>
          <w:sz w:val="21"/>
        </w:rPr>
        <w:t>recognise</w:t>
      </w:r>
      <w:r>
        <w:rPr>
          <w:color w:val="0F0F0F"/>
          <w:spacing w:val="24"/>
          <w:sz w:val="21"/>
        </w:rPr>
        <w:t xml:space="preserve"> </w:t>
      </w:r>
      <w:r>
        <w:rPr>
          <w:color w:val="0F0F0F"/>
          <w:sz w:val="21"/>
        </w:rPr>
        <w:t>that</w:t>
      </w:r>
      <w:r>
        <w:rPr>
          <w:color w:val="0F0F0F"/>
          <w:spacing w:val="28"/>
          <w:sz w:val="21"/>
        </w:rPr>
        <w:t xml:space="preserve"> </w:t>
      </w:r>
      <w:r>
        <w:rPr>
          <w:color w:val="262628"/>
          <w:sz w:val="21"/>
        </w:rPr>
        <w:t>a</w:t>
      </w:r>
      <w:r>
        <w:rPr>
          <w:color w:val="0F0F0F"/>
          <w:sz w:val="21"/>
        </w:rPr>
        <w:t>ctions</w:t>
      </w:r>
      <w:r>
        <w:rPr>
          <w:color w:val="0F0F0F"/>
          <w:spacing w:val="-19"/>
          <w:sz w:val="21"/>
        </w:rPr>
        <w:t xml:space="preserve"> </w:t>
      </w:r>
      <w:r>
        <w:rPr>
          <w:color w:val="0F0F0F"/>
          <w:sz w:val="21"/>
        </w:rPr>
        <w:t>are</w:t>
      </w:r>
      <w:r>
        <w:rPr>
          <w:color w:val="0F0F0F"/>
          <w:spacing w:val="20"/>
          <w:sz w:val="21"/>
        </w:rPr>
        <w:t xml:space="preserve"> </w:t>
      </w:r>
      <w:r>
        <w:rPr>
          <w:color w:val="0F0F0F"/>
          <w:spacing w:val="-2"/>
          <w:sz w:val="21"/>
        </w:rPr>
        <w:t>abuse</w:t>
      </w:r>
    </w:p>
    <w:p w14:paraId="19B6044A" w14:textId="77777777" w:rsidR="00E17D16" w:rsidRDefault="005D4103">
      <w:pPr>
        <w:pStyle w:val="ListParagraph"/>
        <w:numPr>
          <w:ilvl w:val="0"/>
          <w:numId w:val="1"/>
        </w:numPr>
        <w:tabs>
          <w:tab w:val="left" w:pos="904"/>
        </w:tabs>
        <w:spacing w:before="86" w:line="285" w:lineRule="auto"/>
        <w:ind w:right="166" w:hanging="365"/>
        <w:rPr>
          <w:color w:val="3B3B3D"/>
          <w:sz w:val="21"/>
        </w:rPr>
      </w:pPr>
      <w:r>
        <w:rPr>
          <w:color w:val="0F0F0F"/>
          <w:w w:val="105"/>
          <w:sz w:val="21"/>
        </w:rPr>
        <w:t xml:space="preserve">Pupils might not be able to </w:t>
      </w:r>
      <w:r>
        <w:rPr>
          <w:color w:val="262628"/>
          <w:w w:val="105"/>
          <w:sz w:val="21"/>
        </w:rPr>
        <w:t>a</w:t>
      </w:r>
      <w:r>
        <w:rPr>
          <w:color w:val="0F0F0F"/>
          <w:w w:val="105"/>
          <w:sz w:val="21"/>
        </w:rPr>
        <w:t>sk for help due to com</w:t>
      </w:r>
      <w:r>
        <w:rPr>
          <w:color w:val="262628"/>
          <w:w w:val="105"/>
          <w:sz w:val="21"/>
        </w:rPr>
        <w:t>m</w:t>
      </w:r>
      <w:r>
        <w:rPr>
          <w:color w:val="0F0F0F"/>
          <w:w w:val="105"/>
          <w:sz w:val="21"/>
        </w:rPr>
        <w:t>unication issues o</w:t>
      </w:r>
      <w:r>
        <w:rPr>
          <w:color w:val="262628"/>
          <w:w w:val="105"/>
          <w:sz w:val="21"/>
        </w:rPr>
        <w:t xml:space="preserve">r </w:t>
      </w:r>
      <w:r>
        <w:rPr>
          <w:color w:val="0F0F0F"/>
          <w:w w:val="105"/>
          <w:sz w:val="21"/>
        </w:rPr>
        <w:t xml:space="preserve">not having </w:t>
      </w:r>
      <w:r>
        <w:rPr>
          <w:color w:val="262628"/>
          <w:w w:val="105"/>
          <w:sz w:val="21"/>
        </w:rPr>
        <w:t>t</w:t>
      </w:r>
      <w:r>
        <w:rPr>
          <w:color w:val="0F0F0F"/>
          <w:w w:val="105"/>
          <w:sz w:val="21"/>
        </w:rPr>
        <w:t>he vocabulary to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</w:t>
      </w:r>
      <w:r>
        <w:rPr>
          <w:color w:val="262628"/>
          <w:w w:val="105"/>
          <w:sz w:val="21"/>
        </w:rPr>
        <w:t>x</w:t>
      </w:r>
      <w:r>
        <w:rPr>
          <w:color w:val="0F0F0F"/>
          <w:w w:val="105"/>
          <w:sz w:val="21"/>
        </w:rPr>
        <w:t>press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thei</w:t>
      </w:r>
      <w:r>
        <w:rPr>
          <w:color w:val="262628"/>
          <w:w w:val="105"/>
          <w:sz w:val="21"/>
        </w:rPr>
        <w:t xml:space="preserve">r </w:t>
      </w:r>
      <w:r>
        <w:rPr>
          <w:color w:val="0F0F0F"/>
          <w:w w:val="105"/>
          <w:sz w:val="21"/>
        </w:rPr>
        <w:t>iss</w:t>
      </w:r>
      <w:r>
        <w:rPr>
          <w:color w:val="262628"/>
          <w:w w:val="105"/>
          <w:sz w:val="21"/>
        </w:rPr>
        <w:t>u</w:t>
      </w:r>
      <w:r>
        <w:rPr>
          <w:color w:val="0F0F0F"/>
          <w:w w:val="105"/>
          <w:sz w:val="21"/>
        </w:rPr>
        <w:t>es</w:t>
      </w:r>
    </w:p>
    <w:p w14:paraId="76CF47F2" w14:textId="77777777" w:rsidR="00E17D16" w:rsidRDefault="005D4103">
      <w:pPr>
        <w:pStyle w:val="ListParagraph"/>
        <w:numPr>
          <w:ilvl w:val="0"/>
          <w:numId w:val="1"/>
        </w:numPr>
        <w:tabs>
          <w:tab w:val="left" w:pos="905"/>
        </w:tabs>
        <w:spacing w:before="40" w:line="290" w:lineRule="auto"/>
        <w:ind w:left="905" w:right="167" w:hanging="366"/>
        <w:rPr>
          <w:color w:val="3B3B3D"/>
          <w:sz w:val="21"/>
        </w:rPr>
      </w:pPr>
      <w:r>
        <w:rPr>
          <w:color w:val="0F0F0F"/>
          <w:w w:val="105"/>
          <w:sz w:val="21"/>
        </w:rPr>
        <w:t>Pupils may e</w:t>
      </w:r>
      <w:r>
        <w:rPr>
          <w:color w:val="262628"/>
          <w:w w:val="105"/>
          <w:sz w:val="21"/>
        </w:rPr>
        <w:t>x</w:t>
      </w:r>
      <w:r>
        <w:rPr>
          <w:color w:val="0F0F0F"/>
          <w:w w:val="105"/>
          <w:sz w:val="21"/>
        </w:rPr>
        <w:t>pe</w:t>
      </w:r>
      <w:r>
        <w:rPr>
          <w:color w:val="262628"/>
          <w:w w:val="105"/>
          <w:sz w:val="21"/>
        </w:rPr>
        <w:t>r</w:t>
      </w:r>
      <w:r>
        <w:rPr>
          <w:color w:val="0F0F0F"/>
          <w:w w:val="105"/>
          <w:sz w:val="21"/>
        </w:rPr>
        <w:t>ience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social i</w:t>
      </w:r>
      <w:r>
        <w:rPr>
          <w:color w:val="262628"/>
          <w:w w:val="105"/>
          <w:sz w:val="21"/>
        </w:rPr>
        <w:t>s</w:t>
      </w:r>
      <w:r>
        <w:rPr>
          <w:color w:val="0F0F0F"/>
          <w:w w:val="105"/>
          <w:sz w:val="21"/>
        </w:rPr>
        <w:t>ola</w:t>
      </w:r>
      <w:r>
        <w:rPr>
          <w:color w:val="262628"/>
          <w:w w:val="105"/>
          <w:sz w:val="21"/>
        </w:rPr>
        <w:t>ti</w:t>
      </w:r>
      <w:r>
        <w:rPr>
          <w:color w:val="0F0F0F"/>
          <w:w w:val="105"/>
          <w:sz w:val="21"/>
        </w:rPr>
        <w:t>on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a</w:t>
      </w:r>
      <w:r>
        <w:rPr>
          <w:color w:val="0F0F0F"/>
          <w:w w:val="105"/>
          <w:sz w:val="21"/>
        </w:rPr>
        <w:t>nd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t</w:t>
      </w:r>
      <w:r>
        <w:rPr>
          <w:color w:val="0F0F0F"/>
          <w:w w:val="105"/>
          <w:sz w:val="21"/>
        </w:rPr>
        <w:t>herefore a</w:t>
      </w:r>
      <w:r>
        <w:rPr>
          <w:color w:val="262628"/>
          <w:w w:val="105"/>
          <w:sz w:val="21"/>
        </w:rPr>
        <w:t>r</w:t>
      </w:r>
      <w:r>
        <w:rPr>
          <w:color w:val="0F0F0F"/>
          <w:w w:val="105"/>
          <w:sz w:val="21"/>
        </w:rPr>
        <w:t>e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vulne</w:t>
      </w:r>
      <w:r>
        <w:rPr>
          <w:color w:val="262628"/>
          <w:w w:val="105"/>
          <w:sz w:val="21"/>
        </w:rPr>
        <w:t>r</w:t>
      </w:r>
      <w:r>
        <w:rPr>
          <w:color w:val="0F0F0F"/>
          <w:w w:val="105"/>
          <w:sz w:val="21"/>
        </w:rPr>
        <w:t>able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262628"/>
          <w:w w:val="105"/>
          <w:sz w:val="21"/>
        </w:rPr>
        <w:t>t</w:t>
      </w:r>
      <w:r>
        <w:rPr>
          <w:color w:val="0F0F0F"/>
          <w:w w:val="105"/>
          <w:sz w:val="21"/>
        </w:rPr>
        <w:t xml:space="preserve">o </w:t>
      </w:r>
      <w:r>
        <w:rPr>
          <w:color w:val="262628"/>
          <w:w w:val="105"/>
          <w:sz w:val="21"/>
        </w:rPr>
        <w:t>s</w:t>
      </w:r>
      <w:r>
        <w:rPr>
          <w:color w:val="0F0F0F"/>
          <w:w w:val="105"/>
          <w:sz w:val="21"/>
        </w:rPr>
        <w:t>eve</w:t>
      </w:r>
      <w:r>
        <w:rPr>
          <w:color w:val="262628"/>
          <w:w w:val="105"/>
          <w:sz w:val="21"/>
        </w:rPr>
        <w:t>r</w:t>
      </w:r>
      <w:r>
        <w:rPr>
          <w:color w:val="0F0F0F"/>
          <w:w w:val="105"/>
          <w:sz w:val="21"/>
        </w:rPr>
        <w:t>al are</w:t>
      </w:r>
      <w:r>
        <w:rPr>
          <w:color w:val="262628"/>
          <w:w w:val="105"/>
          <w:sz w:val="21"/>
        </w:rPr>
        <w:t>a</w:t>
      </w:r>
      <w:r>
        <w:rPr>
          <w:color w:val="0F0F0F"/>
          <w:w w:val="105"/>
          <w:sz w:val="21"/>
        </w:rPr>
        <w:t>s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</w:t>
      </w:r>
      <w:r>
        <w:rPr>
          <w:color w:val="262628"/>
          <w:w w:val="105"/>
          <w:sz w:val="21"/>
        </w:rPr>
        <w:t xml:space="preserve">f </w:t>
      </w:r>
      <w:r>
        <w:rPr>
          <w:color w:val="0F0F0F"/>
          <w:w w:val="105"/>
          <w:sz w:val="21"/>
        </w:rPr>
        <w:t>abu</w:t>
      </w:r>
      <w:r>
        <w:rPr>
          <w:color w:val="262628"/>
          <w:w w:val="105"/>
          <w:sz w:val="21"/>
        </w:rPr>
        <w:t xml:space="preserve">se </w:t>
      </w:r>
      <w:r>
        <w:rPr>
          <w:color w:val="0F0F0F"/>
          <w:w w:val="105"/>
          <w:sz w:val="21"/>
        </w:rPr>
        <w:t>such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as</w:t>
      </w:r>
      <w:r>
        <w:rPr>
          <w:color w:val="0F0F0F"/>
          <w:spacing w:val="-8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radicalisation</w:t>
      </w:r>
      <w:proofErr w:type="spellEnd"/>
      <w:r>
        <w:rPr>
          <w:color w:val="262628"/>
          <w:w w:val="105"/>
          <w:sz w:val="21"/>
        </w:rPr>
        <w:t>,</w:t>
      </w:r>
      <w:r>
        <w:rPr>
          <w:color w:val="262628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financial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abuse,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County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Lines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or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Cuckooing</w:t>
      </w:r>
    </w:p>
    <w:p w14:paraId="0908108B" w14:textId="77777777" w:rsidR="00E17D16" w:rsidRDefault="005D4103">
      <w:pPr>
        <w:pStyle w:val="ListParagraph"/>
        <w:numPr>
          <w:ilvl w:val="0"/>
          <w:numId w:val="1"/>
        </w:numPr>
        <w:tabs>
          <w:tab w:val="left" w:pos="895"/>
          <w:tab w:val="left" w:pos="900"/>
        </w:tabs>
        <w:spacing w:line="290" w:lineRule="auto"/>
        <w:ind w:left="900" w:right="188" w:hanging="361"/>
        <w:rPr>
          <w:color w:val="262628"/>
          <w:sz w:val="21"/>
        </w:rPr>
      </w:pPr>
      <w:r>
        <w:rPr>
          <w:color w:val="0F0F0F"/>
          <w:w w:val="105"/>
          <w:sz w:val="21"/>
        </w:rPr>
        <w:t>The pupil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may rely on</w:t>
      </w:r>
      <w:r>
        <w:rPr>
          <w:color w:val="0F0F0F"/>
          <w:spacing w:val="-1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their abuser to meet their ca</w:t>
      </w:r>
      <w:r>
        <w:rPr>
          <w:color w:val="262628"/>
          <w:w w:val="105"/>
          <w:sz w:val="21"/>
        </w:rPr>
        <w:t>r</w:t>
      </w:r>
      <w:r>
        <w:rPr>
          <w:color w:val="0F0F0F"/>
          <w:w w:val="105"/>
          <w:sz w:val="21"/>
        </w:rPr>
        <w:t>e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needs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-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making it even more difficult to speak out,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or for them to unde</w:t>
      </w:r>
      <w:r>
        <w:rPr>
          <w:color w:val="262628"/>
          <w:w w:val="105"/>
          <w:sz w:val="21"/>
        </w:rPr>
        <w:t>r</w:t>
      </w:r>
      <w:r>
        <w:rPr>
          <w:color w:val="0F0F0F"/>
          <w:w w:val="105"/>
          <w:sz w:val="21"/>
        </w:rPr>
        <w:t xml:space="preserve">stand when </w:t>
      </w:r>
      <w:proofErr w:type="spellStart"/>
      <w:r>
        <w:rPr>
          <w:color w:val="0F0F0F"/>
          <w:w w:val="105"/>
          <w:sz w:val="21"/>
        </w:rPr>
        <w:t>behaviou</w:t>
      </w:r>
      <w:r>
        <w:rPr>
          <w:color w:val="262628"/>
          <w:w w:val="105"/>
          <w:sz w:val="21"/>
        </w:rPr>
        <w:t>r</w:t>
      </w:r>
      <w:r>
        <w:rPr>
          <w:color w:val="0F0F0F"/>
          <w:w w:val="105"/>
          <w:sz w:val="21"/>
        </w:rPr>
        <w:t>s</w:t>
      </w:r>
      <w:proofErr w:type="spellEnd"/>
      <w:r>
        <w:rPr>
          <w:color w:val="0F0F0F"/>
          <w:spacing w:val="-1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are not personal care </w:t>
      </w:r>
      <w:proofErr w:type="spellStart"/>
      <w:r>
        <w:rPr>
          <w:color w:val="0F0F0F"/>
          <w:w w:val="105"/>
          <w:sz w:val="21"/>
        </w:rPr>
        <w:t>behaviours</w:t>
      </w:r>
      <w:proofErr w:type="spellEnd"/>
    </w:p>
    <w:p w14:paraId="156F6144" w14:textId="77777777" w:rsidR="00E17D16" w:rsidRDefault="005D4103">
      <w:pPr>
        <w:pStyle w:val="ListParagraph"/>
        <w:numPr>
          <w:ilvl w:val="0"/>
          <w:numId w:val="1"/>
        </w:numPr>
        <w:tabs>
          <w:tab w:val="left" w:pos="898"/>
        </w:tabs>
        <w:spacing w:before="35" w:line="290" w:lineRule="auto"/>
        <w:ind w:left="898" w:right="159" w:hanging="359"/>
        <w:rPr>
          <w:color w:val="262628"/>
          <w:sz w:val="21"/>
        </w:rPr>
      </w:pPr>
      <w:r>
        <w:rPr>
          <w:color w:val="0F0F0F"/>
          <w:sz w:val="21"/>
        </w:rPr>
        <w:t>Parents and professionals may miss signs of abuse/neglect,</w:t>
      </w:r>
      <w:r>
        <w:rPr>
          <w:color w:val="0F0F0F"/>
          <w:spacing w:val="-1"/>
          <w:sz w:val="21"/>
        </w:rPr>
        <w:t xml:space="preserve"> </w:t>
      </w:r>
      <w:r>
        <w:rPr>
          <w:color w:val="0F0F0F"/>
          <w:sz w:val="21"/>
        </w:rPr>
        <w:t>mistaking them as part of a pupil</w:t>
      </w:r>
      <w:r>
        <w:rPr>
          <w:color w:val="262628"/>
          <w:sz w:val="21"/>
        </w:rPr>
        <w:t>'</w:t>
      </w:r>
      <w:r>
        <w:rPr>
          <w:color w:val="0F0F0F"/>
          <w:sz w:val="21"/>
        </w:rPr>
        <w:t>s condition or equipment use</w:t>
      </w:r>
    </w:p>
    <w:p w14:paraId="6CF32D17" w14:textId="77777777" w:rsidR="00E17D16" w:rsidRDefault="005D4103">
      <w:pPr>
        <w:pStyle w:val="ListParagraph"/>
        <w:numPr>
          <w:ilvl w:val="0"/>
          <w:numId w:val="1"/>
        </w:numPr>
        <w:tabs>
          <w:tab w:val="left" w:pos="897"/>
          <w:tab w:val="left" w:pos="899"/>
        </w:tabs>
        <w:spacing w:line="290" w:lineRule="auto"/>
        <w:ind w:left="897" w:right="184" w:hanging="363"/>
        <w:rPr>
          <w:color w:val="262628"/>
          <w:sz w:val="21"/>
        </w:rPr>
      </w:pPr>
      <w:r>
        <w:rPr>
          <w:color w:val="262628"/>
          <w:sz w:val="21"/>
        </w:rPr>
        <w:tab/>
      </w:r>
      <w:r>
        <w:rPr>
          <w:color w:val="0F0F0F"/>
          <w:w w:val="105"/>
          <w:sz w:val="21"/>
        </w:rPr>
        <w:t>Pupils with disabilities and their families may feel isolated or without support due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 a limited number of accessible services, meaning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they may not know where to find help or may find it difficult to ask for help due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</w:t>
      </w:r>
      <w:r>
        <w:rPr>
          <w:color w:val="0F0F0F"/>
          <w:spacing w:val="3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negative past experiences</w:t>
      </w:r>
    </w:p>
    <w:p w14:paraId="4815BED2" w14:textId="77777777" w:rsidR="00E17D16" w:rsidRDefault="005D4103">
      <w:pPr>
        <w:pStyle w:val="ListParagraph"/>
        <w:numPr>
          <w:ilvl w:val="0"/>
          <w:numId w:val="1"/>
        </w:numPr>
        <w:tabs>
          <w:tab w:val="left" w:pos="901"/>
        </w:tabs>
        <w:spacing w:before="41" w:line="290" w:lineRule="auto"/>
        <w:ind w:left="901" w:right="181" w:hanging="367"/>
        <w:rPr>
          <w:color w:val="262628"/>
          <w:sz w:val="21"/>
        </w:rPr>
      </w:pPr>
      <w:r>
        <w:rPr>
          <w:color w:val="0F0F0F"/>
          <w:w w:val="105"/>
          <w:sz w:val="21"/>
        </w:rPr>
        <w:t>Abusers may try</w:t>
      </w:r>
      <w:r>
        <w:rPr>
          <w:color w:val="0F0F0F"/>
          <w:spacing w:val="3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</w:t>
      </w:r>
      <w:r>
        <w:rPr>
          <w:color w:val="0F0F0F"/>
          <w:spacing w:val="3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</w:t>
      </w:r>
      <w:r>
        <w:rPr>
          <w:color w:val="262628"/>
          <w:w w:val="105"/>
          <w:sz w:val="21"/>
        </w:rPr>
        <w:t>x</w:t>
      </w:r>
      <w:r>
        <w:rPr>
          <w:color w:val="0F0F0F"/>
          <w:w w:val="105"/>
          <w:sz w:val="21"/>
        </w:rPr>
        <w:t>cuse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their behaviour, blaming it</w:t>
      </w:r>
      <w:r>
        <w:rPr>
          <w:color w:val="0F0F0F"/>
          <w:w w:val="105"/>
          <w:sz w:val="21"/>
        </w:rPr>
        <w:t xml:space="preserve"> on the difficulties of caring for</w:t>
      </w:r>
      <w:r>
        <w:rPr>
          <w:color w:val="0F0F0F"/>
          <w:spacing w:val="3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 pupil with SEND</w:t>
      </w:r>
    </w:p>
    <w:p w14:paraId="054654AF" w14:textId="77777777" w:rsidR="00E17D16" w:rsidRDefault="005D4103">
      <w:pPr>
        <w:pStyle w:val="ListParagraph"/>
        <w:numPr>
          <w:ilvl w:val="0"/>
          <w:numId w:val="1"/>
        </w:numPr>
        <w:tabs>
          <w:tab w:val="left" w:pos="899"/>
        </w:tabs>
        <w:spacing w:before="35" w:line="290" w:lineRule="auto"/>
        <w:ind w:left="899" w:right="179" w:hanging="365"/>
        <w:rPr>
          <w:color w:val="262628"/>
          <w:sz w:val="21"/>
        </w:rPr>
      </w:pPr>
      <w:r>
        <w:rPr>
          <w:color w:val="0F0F0F"/>
          <w:w w:val="105"/>
          <w:sz w:val="21"/>
        </w:rPr>
        <w:t>Professionals who work to support parents' ability to meet their child's additional</w:t>
      </w:r>
      <w:r>
        <w:rPr>
          <w:color w:val="0F0F0F"/>
          <w:w w:val="105"/>
          <w:sz w:val="21"/>
        </w:rPr>
        <w:t xml:space="preserve"> needs may overlook parental </w:t>
      </w:r>
      <w:proofErr w:type="spellStart"/>
      <w:r>
        <w:rPr>
          <w:color w:val="0F0F0F"/>
          <w:w w:val="105"/>
          <w:sz w:val="21"/>
        </w:rPr>
        <w:t>behaviours</w:t>
      </w:r>
      <w:proofErr w:type="spellEnd"/>
      <w:r>
        <w:rPr>
          <w:color w:val="0F0F0F"/>
          <w:w w:val="105"/>
          <w:sz w:val="21"/>
        </w:rPr>
        <w:t xml:space="preserve"> that are not adequate</w:t>
      </w:r>
      <w:r>
        <w:rPr>
          <w:color w:val="262628"/>
          <w:w w:val="105"/>
          <w:sz w:val="21"/>
        </w:rPr>
        <w:t>.</w:t>
      </w:r>
    </w:p>
    <w:p w14:paraId="762B819B" w14:textId="77777777" w:rsidR="00E17D16" w:rsidRDefault="005D4103">
      <w:pPr>
        <w:pStyle w:val="ListParagraph"/>
        <w:numPr>
          <w:ilvl w:val="0"/>
          <w:numId w:val="1"/>
        </w:numPr>
        <w:tabs>
          <w:tab w:val="left" w:pos="894"/>
          <w:tab w:val="left" w:pos="901"/>
        </w:tabs>
        <w:spacing w:line="290" w:lineRule="auto"/>
        <w:ind w:left="901" w:right="196" w:hanging="367"/>
        <w:rPr>
          <w:color w:val="262628"/>
          <w:sz w:val="21"/>
        </w:rPr>
      </w:pPr>
      <w:r>
        <w:rPr>
          <w:color w:val="0F0F0F"/>
          <w:sz w:val="21"/>
        </w:rPr>
        <w:t>Child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protection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professionals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might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not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have</w:t>
      </w:r>
      <w:r>
        <w:rPr>
          <w:color w:val="0F0F0F"/>
          <w:spacing w:val="35"/>
          <w:sz w:val="21"/>
        </w:rPr>
        <w:t xml:space="preserve"> </w:t>
      </w:r>
      <w:r>
        <w:rPr>
          <w:color w:val="0F0F0F"/>
          <w:sz w:val="21"/>
        </w:rPr>
        <w:t>the</w:t>
      </w:r>
      <w:r>
        <w:rPr>
          <w:color w:val="0F0F0F"/>
          <w:spacing w:val="40"/>
          <w:sz w:val="21"/>
        </w:rPr>
        <w:t xml:space="preserve"> </w:t>
      </w:r>
      <w:proofErr w:type="spellStart"/>
      <w:r>
        <w:rPr>
          <w:color w:val="0F0F0F"/>
          <w:sz w:val="21"/>
        </w:rPr>
        <w:t>specialised</w:t>
      </w:r>
      <w:proofErr w:type="spellEnd"/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skills</w:t>
      </w:r>
      <w:r>
        <w:rPr>
          <w:color w:val="0F0F0F"/>
          <w:spacing w:val="38"/>
          <w:sz w:val="21"/>
        </w:rPr>
        <w:t xml:space="preserve"> </w:t>
      </w:r>
      <w:r>
        <w:rPr>
          <w:color w:val="0F0F0F"/>
          <w:sz w:val="21"/>
        </w:rPr>
        <w:t>to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properly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communicate with</w:t>
      </w:r>
      <w:r>
        <w:rPr>
          <w:color w:val="0F0F0F"/>
          <w:spacing w:val="35"/>
          <w:sz w:val="21"/>
        </w:rPr>
        <w:t xml:space="preserve"> </w:t>
      </w:r>
      <w:r>
        <w:rPr>
          <w:color w:val="0F0F0F"/>
          <w:sz w:val="21"/>
        </w:rPr>
        <w:t>the child, or to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accurately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assess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or</w:t>
      </w:r>
      <w:r>
        <w:rPr>
          <w:color w:val="0F0F0F"/>
          <w:spacing w:val="37"/>
          <w:sz w:val="21"/>
        </w:rPr>
        <w:t xml:space="preserve"> </w:t>
      </w:r>
      <w:r>
        <w:rPr>
          <w:color w:val="0F0F0F"/>
          <w:sz w:val="21"/>
        </w:rPr>
        <w:t>understand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pupil needs</w:t>
      </w:r>
      <w:r>
        <w:rPr>
          <w:color w:val="262628"/>
          <w:sz w:val="21"/>
        </w:rPr>
        <w:t>.</w:t>
      </w:r>
    </w:p>
    <w:p w14:paraId="7E1814CF" w14:textId="77777777" w:rsidR="00E17D16" w:rsidRDefault="00E17D16">
      <w:pPr>
        <w:pStyle w:val="BodyText"/>
      </w:pPr>
    </w:p>
    <w:p w14:paraId="7CE352FD" w14:textId="77777777" w:rsidR="00E17D16" w:rsidRDefault="00E17D16">
      <w:pPr>
        <w:pStyle w:val="BodyText"/>
      </w:pPr>
    </w:p>
    <w:p w14:paraId="37F3B59D" w14:textId="77777777" w:rsidR="00E17D16" w:rsidRDefault="00E17D16">
      <w:pPr>
        <w:pStyle w:val="BodyText"/>
      </w:pPr>
    </w:p>
    <w:p w14:paraId="1B8B0BB3" w14:textId="77777777" w:rsidR="00E17D16" w:rsidRDefault="00E17D16">
      <w:pPr>
        <w:pStyle w:val="BodyText"/>
      </w:pPr>
    </w:p>
    <w:p w14:paraId="404C8654" w14:textId="77777777" w:rsidR="00E17D16" w:rsidRDefault="00E17D16">
      <w:pPr>
        <w:pStyle w:val="BodyText"/>
      </w:pPr>
    </w:p>
    <w:p w14:paraId="52CA161D" w14:textId="77777777" w:rsidR="00E17D16" w:rsidRDefault="00E17D16">
      <w:pPr>
        <w:pStyle w:val="BodyText"/>
      </w:pPr>
    </w:p>
    <w:p w14:paraId="2DBF28F5" w14:textId="77777777" w:rsidR="00E17D16" w:rsidRDefault="00E17D16">
      <w:pPr>
        <w:pStyle w:val="BodyText"/>
      </w:pPr>
    </w:p>
    <w:p w14:paraId="1993115A" w14:textId="77777777" w:rsidR="00E17D16" w:rsidRDefault="00E17D16">
      <w:pPr>
        <w:pStyle w:val="BodyText"/>
      </w:pPr>
    </w:p>
    <w:p w14:paraId="3A0D7513" w14:textId="77777777" w:rsidR="00E17D16" w:rsidRDefault="00E17D16">
      <w:pPr>
        <w:pStyle w:val="BodyText"/>
      </w:pPr>
    </w:p>
    <w:p w14:paraId="31512967" w14:textId="77777777" w:rsidR="00E17D16" w:rsidRDefault="00E17D16">
      <w:pPr>
        <w:pStyle w:val="BodyText"/>
        <w:spacing w:before="58"/>
      </w:pPr>
    </w:p>
    <w:p w14:paraId="11AE238C" w14:textId="77777777" w:rsidR="00E17D16" w:rsidRDefault="005D4103">
      <w:pPr>
        <w:spacing w:line="271" w:lineRule="exact"/>
        <w:ind w:left="8204"/>
        <w:rPr>
          <w:b/>
          <w:sz w:val="25"/>
        </w:rPr>
      </w:pPr>
      <w:r>
        <w:rPr>
          <w:b/>
          <w:color w:val="38264D"/>
          <w:w w:val="90"/>
          <w:sz w:val="25"/>
        </w:rPr>
        <w:t>The</w:t>
      </w:r>
      <w:r>
        <w:rPr>
          <w:b/>
          <w:color w:val="38264D"/>
          <w:spacing w:val="-7"/>
          <w:w w:val="90"/>
          <w:sz w:val="25"/>
        </w:rPr>
        <w:t xml:space="preserve"> </w:t>
      </w:r>
      <w:r>
        <w:rPr>
          <w:b/>
          <w:color w:val="38264D"/>
          <w:w w:val="90"/>
          <w:sz w:val="25"/>
        </w:rPr>
        <w:t>Percy</w:t>
      </w:r>
      <w:r>
        <w:rPr>
          <w:b/>
          <w:color w:val="38264D"/>
          <w:spacing w:val="-13"/>
          <w:w w:val="90"/>
          <w:sz w:val="25"/>
        </w:rPr>
        <w:t xml:space="preserve"> </w:t>
      </w:r>
      <w:r>
        <w:rPr>
          <w:b/>
          <w:color w:val="38264D"/>
          <w:spacing w:val="-2"/>
          <w:w w:val="90"/>
          <w:sz w:val="25"/>
        </w:rPr>
        <w:t>Hedley</w:t>
      </w:r>
    </w:p>
    <w:p w14:paraId="60965E24" w14:textId="77777777" w:rsidR="00E17D16" w:rsidRDefault="005D4103">
      <w:pPr>
        <w:pStyle w:val="Heading2"/>
        <w:spacing w:line="248" w:lineRule="exact"/>
        <w:ind w:left="8212"/>
      </w:pPr>
      <w:r>
        <w:rPr>
          <w:color w:val="38264D"/>
          <w:spacing w:val="-2"/>
        </w:rPr>
        <w:t>Foundat</w:t>
      </w:r>
      <w:r>
        <w:rPr>
          <w:color w:val="0F0F3D"/>
          <w:spacing w:val="-2"/>
        </w:rPr>
        <w:t>i</w:t>
      </w:r>
      <w:r>
        <w:rPr>
          <w:color w:val="38264D"/>
          <w:spacing w:val="-2"/>
        </w:rPr>
        <w:t>on</w:t>
      </w:r>
    </w:p>
    <w:p w14:paraId="03A67255" w14:textId="77777777" w:rsidR="00E17D16" w:rsidRDefault="005D4103">
      <w:pPr>
        <w:spacing w:before="123" w:line="273" w:lineRule="auto"/>
        <w:ind w:left="4736" w:hanging="1376"/>
        <w:rPr>
          <w:sz w:val="15"/>
        </w:rPr>
      </w:pPr>
      <w:r>
        <w:rPr>
          <w:color w:val="4D4B52"/>
          <w:w w:val="105"/>
          <w:sz w:val="15"/>
        </w:rPr>
        <w:t>Central</w:t>
      </w:r>
      <w:r>
        <w:rPr>
          <w:color w:val="4D4B52"/>
          <w:spacing w:val="-11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Services</w:t>
      </w:r>
      <w:r>
        <w:rPr>
          <w:color w:val="4D4B52"/>
          <w:spacing w:val="33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Station</w:t>
      </w:r>
      <w:r>
        <w:rPr>
          <w:color w:val="4D4B52"/>
          <w:spacing w:val="-11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Road</w:t>
      </w:r>
      <w:r>
        <w:rPr>
          <w:color w:val="4D4B52"/>
          <w:spacing w:val="33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Forest</w:t>
      </w:r>
      <w:r>
        <w:rPr>
          <w:color w:val="3B3B3D"/>
          <w:spacing w:val="-4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Hall</w:t>
      </w:r>
      <w:r>
        <w:rPr>
          <w:color w:val="4D4B52"/>
          <w:spacing w:val="28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 xml:space="preserve">Newcastle </w:t>
      </w:r>
      <w:r>
        <w:rPr>
          <w:color w:val="3B3B3D"/>
          <w:w w:val="105"/>
          <w:sz w:val="15"/>
        </w:rPr>
        <w:t>upon</w:t>
      </w:r>
      <w:r>
        <w:rPr>
          <w:color w:val="3B3B3D"/>
          <w:spacing w:val="-11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Tyne</w:t>
      </w:r>
      <w:r>
        <w:rPr>
          <w:color w:val="3B3B3D"/>
          <w:spacing w:val="31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NE12</w:t>
      </w:r>
      <w:r>
        <w:rPr>
          <w:color w:val="3B3B3D"/>
          <w:spacing w:val="-6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8YY</w:t>
      </w:r>
      <w:r>
        <w:rPr>
          <w:color w:val="3B3B3D"/>
          <w:spacing w:val="-7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Tel</w:t>
      </w:r>
      <w:r>
        <w:rPr>
          <w:color w:val="909090"/>
          <w:w w:val="105"/>
          <w:sz w:val="15"/>
        </w:rPr>
        <w:t>:</w:t>
      </w:r>
      <w:r>
        <w:rPr>
          <w:color w:val="909090"/>
          <w:spacing w:val="-11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0191</w:t>
      </w:r>
      <w:r>
        <w:rPr>
          <w:color w:val="3B3B3D"/>
          <w:spacing w:val="-6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238</w:t>
      </w:r>
      <w:r>
        <w:rPr>
          <w:color w:val="4D4B52"/>
          <w:spacing w:val="-3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1330 Registered</w:t>
      </w:r>
      <w:r>
        <w:rPr>
          <w:color w:val="4D4B52"/>
          <w:spacing w:val="-11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Charity</w:t>
      </w:r>
      <w:r>
        <w:rPr>
          <w:color w:val="4D4B52"/>
          <w:spacing w:val="-8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No</w:t>
      </w:r>
      <w:r>
        <w:rPr>
          <w:color w:val="909090"/>
          <w:w w:val="105"/>
          <w:sz w:val="15"/>
        </w:rPr>
        <w:t>.</w:t>
      </w:r>
      <w:r>
        <w:rPr>
          <w:color w:val="909090"/>
          <w:spacing w:val="-11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515943</w:t>
      </w:r>
      <w:r>
        <w:rPr>
          <w:color w:val="4D4B52"/>
          <w:spacing w:val="58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Company</w:t>
      </w:r>
      <w:r>
        <w:rPr>
          <w:color w:val="4D4B52"/>
          <w:spacing w:val="-5"/>
          <w:w w:val="105"/>
          <w:sz w:val="15"/>
        </w:rPr>
        <w:t xml:space="preserve"> </w:t>
      </w:r>
      <w:r>
        <w:rPr>
          <w:color w:val="4D4B52"/>
          <w:w w:val="105"/>
          <w:sz w:val="15"/>
        </w:rPr>
        <w:t>Limited</w:t>
      </w:r>
      <w:r>
        <w:rPr>
          <w:color w:val="4D4B52"/>
          <w:spacing w:val="-10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by</w:t>
      </w:r>
      <w:r>
        <w:rPr>
          <w:color w:val="3B3B3D"/>
          <w:spacing w:val="-6"/>
          <w:w w:val="105"/>
          <w:sz w:val="15"/>
        </w:rPr>
        <w:t xml:space="preserve"> </w:t>
      </w:r>
      <w:r>
        <w:rPr>
          <w:color w:val="3B3B3D"/>
          <w:w w:val="105"/>
          <w:sz w:val="15"/>
        </w:rPr>
        <w:t>Guarantee</w:t>
      </w:r>
      <w:r>
        <w:rPr>
          <w:color w:val="3B3B3D"/>
          <w:spacing w:val="-2"/>
          <w:w w:val="105"/>
          <w:sz w:val="15"/>
        </w:rPr>
        <w:t xml:space="preserve"> </w:t>
      </w:r>
      <w:r>
        <w:rPr>
          <w:color w:val="4D4B52"/>
          <w:spacing w:val="-2"/>
          <w:w w:val="105"/>
          <w:sz w:val="15"/>
        </w:rPr>
        <w:t>No</w:t>
      </w:r>
      <w:r>
        <w:rPr>
          <w:color w:val="A8A8A8"/>
          <w:spacing w:val="-2"/>
          <w:w w:val="105"/>
          <w:sz w:val="15"/>
        </w:rPr>
        <w:t>.</w:t>
      </w:r>
      <w:r>
        <w:rPr>
          <w:color w:val="3B3B3D"/>
          <w:spacing w:val="-2"/>
          <w:w w:val="105"/>
          <w:sz w:val="15"/>
        </w:rPr>
        <w:t>1855026</w:t>
      </w:r>
    </w:p>
    <w:p w14:paraId="237CE5E5" w14:textId="77777777" w:rsidR="00E17D16" w:rsidRDefault="00E17D16">
      <w:pPr>
        <w:spacing w:line="273" w:lineRule="auto"/>
        <w:rPr>
          <w:sz w:val="15"/>
        </w:rPr>
        <w:sectPr w:rsidR="00E17D16">
          <w:type w:val="continuous"/>
          <w:pgSz w:w="11910" w:h="16840"/>
          <w:pgMar w:top="220" w:right="380" w:bottom="0" w:left="1300" w:header="720" w:footer="720" w:gutter="0"/>
          <w:cols w:space="720"/>
        </w:sectPr>
      </w:pPr>
    </w:p>
    <w:p w14:paraId="098C52D1" w14:textId="77777777" w:rsidR="00E17D16" w:rsidRDefault="005D4103">
      <w:pPr>
        <w:pStyle w:val="BodyText"/>
        <w:spacing w:before="65" w:line="290" w:lineRule="auto"/>
        <w:ind w:left="171" w:right="1124" w:firstLine="4"/>
        <w:jc w:val="both"/>
      </w:pPr>
      <w:r>
        <w:rPr>
          <w:color w:val="0F0F0F"/>
        </w:rPr>
        <w:lastRenderedPageBreak/>
        <w:t xml:space="preserve">At Percy Hedley School a culture of </w:t>
      </w:r>
      <w:r>
        <w:rPr>
          <w:color w:val="2A2A2A"/>
        </w:rPr>
        <w:t xml:space="preserve">safeguarding </w:t>
      </w:r>
      <w:r>
        <w:rPr>
          <w:color w:val="0F0F0F"/>
        </w:rPr>
        <w:t>is embedded within everything we do, measures are in place to ensure the effective safeguarding of the pupils within each of our curriculum pathways, at all ages and stages. This includes:</w:t>
      </w:r>
    </w:p>
    <w:p w14:paraId="6751E07C" w14:textId="77777777" w:rsidR="00E17D16" w:rsidRDefault="005D4103">
      <w:pPr>
        <w:pStyle w:val="ListParagraph"/>
        <w:numPr>
          <w:ilvl w:val="0"/>
          <w:numId w:val="1"/>
        </w:numPr>
        <w:tabs>
          <w:tab w:val="left" w:pos="879"/>
          <w:tab w:val="left" w:pos="886"/>
        </w:tabs>
        <w:spacing w:before="185" w:line="290" w:lineRule="auto"/>
        <w:ind w:left="879" w:right="1129" w:hanging="354"/>
        <w:rPr>
          <w:color w:val="3B3D3D"/>
          <w:sz w:val="21"/>
        </w:rPr>
      </w:pPr>
      <w:r>
        <w:rPr>
          <w:color w:val="3B3D3D"/>
          <w:sz w:val="21"/>
        </w:rPr>
        <w:tab/>
      </w:r>
      <w:r>
        <w:rPr>
          <w:color w:val="0F0F0F"/>
          <w:w w:val="105"/>
          <w:sz w:val="21"/>
        </w:rPr>
        <w:t>An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appropriate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curriculum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pathway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at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all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ages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stages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of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pupil</w:t>
      </w:r>
      <w:r>
        <w:rPr>
          <w:color w:val="3B3D3D"/>
          <w:w w:val="105"/>
          <w:sz w:val="21"/>
        </w:rPr>
        <w:t>'</w:t>
      </w:r>
      <w:r>
        <w:rPr>
          <w:color w:val="0F0F0F"/>
          <w:w w:val="105"/>
          <w:sz w:val="21"/>
        </w:rPr>
        <w:t>s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school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career, that is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relevant and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meets the</w:t>
      </w:r>
      <w:r>
        <w:rPr>
          <w:color w:val="0F0F0F"/>
          <w:spacing w:val="2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needs of all learners</w:t>
      </w:r>
    </w:p>
    <w:p w14:paraId="4B1DD69A" w14:textId="77777777" w:rsidR="00E17D16" w:rsidRDefault="005D4103">
      <w:pPr>
        <w:pStyle w:val="ListParagraph"/>
        <w:numPr>
          <w:ilvl w:val="0"/>
          <w:numId w:val="1"/>
        </w:numPr>
        <w:tabs>
          <w:tab w:val="left" w:pos="875"/>
          <w:tab w:val="left" w:pos="877"/>
        </w:tabs>
        <w:spacing w:line="292" w:lineRule="auto"/>
        <w:ind w:left="877" w:right="1122" w:hanging="358"/>
        <w:rPr>
          <w:color w:val="3B3D3D"/>
          <w:sz w:val="21"/>
        </w:rPr>
      </w:pPr>
      <w:r>
        <w:rPr>
          <w:color w:val="0F0F0F"/>
          <w:w w:val="105"/>
          <w:sz w:val="21"/>
        </w:rPr>
        <w:t>Teaching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of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PHSE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curriculum,</w:t>
      </w:r>
      <w:r>
        <w:rPr>
          <w:color w:val="0F0F0F"/>
          <w:spacing w:val="-1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developed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by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PHSE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Association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for</w:t>
      </w:r>
      <w:r>
        <w:rPr>
          <w:color w:val="0F0F0F"/>
          <w:spacing w:val="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pupils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with SEND, which is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taught in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full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throughout several areas of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curriculum to</w:t>
      </w:r>
      <w:r>
        <w:rPr>
          <w:color w:val="0F0F0F"/>
          <w:w w:val="105"/>
          <w:sz w:val="21"/>
        </w:rPr>
        <w:t xml:space="preserve"> meet the statutory requirements of the framework and beyond</w:t>
      </w:r>
    </w:p>
    <w:p w14:paraId="52BEBED1" w14:textId="77777777" w:rsidR="00E17D16" w:rsidRDefault="005D4103">
      <w:pPr>
        <w:pStyle w:val="ListParagraph"/>
        <w:numPr>
          <w:ilvl w:val="0"/>
          <w:numId w:val="1"/>
        </w:numPr>
        <w:tabs>
          <w:tab w:val="left" w:pos="876"/>
          <w:tab w:val="left" w:pos="881"/>
        </w:tabs>
        <w:spacing w:before="34" w:line="290" w:lineRule="auto"/>
        <w:ind w:left="881" w:right="1134" w:hanging="361"/>
        <w:rPr>
          <w:color w:val="3B3D3D"/>
          <w:sz w:val="21"/>
        </w:rPr>
      </w:pPr>
      <w:r>
        <w:rPr>
          <w:color w:val="0F0F0F"/>
          <w:w w:val="105"/>
          <w:sz w:val="21"/>
        </w:rPr>
        <w:t xml:space="preserve">Targeted interventions through transdisciplinary teaching and through 1:1 therapy </w:t>
      </w:r>
      <w:proofErr w:type="gramStart"/>
      <w:r>
        <w:rPr>
          <w:color w:val="0F0F0F"/>
          <w:w w:val="105"/>
          <w:sz w:val="21"/>
        </w:rPr>
        <w:t>sessions</w:t>
      </w:r>
      <w:proofErr w:type="gramEnd"/>
      <w:r>
        <w:rPr>
          <w:color w:val="0F0F0F"/>
          <w:w w:val="105"/>
          <w:sz w:val="21"/>
        </w:rPr>
        <w:t>, related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 pupils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individual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needs,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reactive work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EHC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targets</w:t>
      </w:r>
    </w:p>
    <w:p w14:paraId="7AAB2ED7" w14:textId="77777777" w:rsidR="00E17D16" w:rsidRDefault="005D4103">
      <w:pPr>
        <w:pStyle w:val="ListParagraph"/>
        <w:numPr>
          <w:ilvl w:val="0"/>
          <w:numId w:val="1"/>
        </w:numPr>
        <w:tabs>
          <w:tab w:val="left" w:pos="874"/>
          <w:tab w:val="left" w:pos="879"/>
        </w:tabs>
        <w:spacing w:before="30" w:line="292" w:lineRule="auto"/>
        <w:ind w:left="874" w:right="1117" w:hanging="354"/>
        <w:rPr>
          <w:color w:val="3B3D3D"/>
          <w:sz w:val="21"/>
        </w:rPr>
      </w:pPr>
      <w:r>
        <w:rPr>
          <w:color w:val="3B3D3D"/>
          <w:sz w:val="21"/>
        </w:rPr>
        <w:tab/>
      </w:r>
      <w:r>
        <w:rPr>
          <w:color w:val="0F0F0F"/>
          <w:w w:val="105"/>
          <w:sz w:val="21"/>
        </w:rPr>
        <w:t>Explicit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teaching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of</w:t>
      </w:r>
      <w:r>
        <w:rPr>
          <w:color w:val="0F0F0F"/>
          <w:spacing w:val="-1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how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 keep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themselves safe,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how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 report anything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that worries them, and the vocabulary to support this.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This is done with all pathways to an appropriate level, from symbols through to VOCA work, targeted assembly work or through signposting</w:t>
      </w:r>
    </w:p>
    <w:p w14:paraId="1430E2EC" w14:textId="77777777" w:rsidR="00E17D16" w:rsidRDefault="005D4103">
      <w:pPr>
        <w:pStyle w:val="ListParagraph"/>
        <w:numPr>
          <w:ilvl w:val="0"/>
          <w:numId w:val="1"/>
        </w:numPr>
        <w:tabs>
          <w:tab w:val="left" w:pos="879"/>
          <w:tab w:val="left" w:pos="882"/>
        </w:tabs>
        <w:spacing w:before="33" w:line="290" w:lineRule="auto"/>
        <w:ind w:left="882" w:right="1122" w:hanging="362"/>
        <w:rPr>
          <w:color w:val="3B3D3D"/>
          <w:sz w:val="21"/>
        </w:rPr>
      </w:pPr>
      <w:r>
        <w:rPr>
          <w:color w:val="0F0F0F"/>
          <w:w w:val="105"/>
          <w:sz w:val="21"/>
        </w:rPr>
        <w:t>Use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of non-verbal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methods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of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communication to communicate when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help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is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needed, which are practiced and used throughout the curriculum</w:t>
      </w:r>
    </w:p>
    <w:p w14:paraId="327E321B" w14:textId="77777777" w:rsidR="00E17D16" w:rsidRPr="001F53F2" w:rsidRDefault="005D4103">
      <w:pPr>
        <w:pStyle w:val="ListParagraph"/>
        <w:numPr>
          <w:ilvl w:val="0"/>
          <w:numId w:val="1"/>
        </w:numPr>
        <w:tabs>
          <w:tab w:val="left" w:pos="878"/>
          <w:tab w:val="left" w:pos="881"/>
        </w:tabs>
        <w:spacing w:line="292" w:lineRule="auto"/>
        <w:ind w:left="878" w:right="1117" w:hanging="358"/>
        <w:rPr>
          <w:color w:val="3B3D3D"/>
          <w:sz w:val="21"/>
        </w:rPr>
      </w:pPr>
      <w:r>
        <w:rPr>
          <w:color w:val="3B3D3D"/>
          <w:sz w:val="21"/>
        </w:rPr>
        <w:tab/>
      </w:r>
      <w:r>
        <w:rPr>
          <w:color w:val="2A2A2A"/>
          <w:w w:val="105"/>
          <w:sz w:val="21"/>
        </w:rPr>
        <w:t xml:space="preserve">'I </w:t>
      </w:r>
      <w:r>
        <w:rPr>
          <w:color w:val="0F0F0F"/>
          <w:w w:val="105"/>
          <w:sz w:val="21"/>
        </w:rPr>
        <w:t xml:space="preserve">am </w:t>
      </w:r>
      <w:proofErr w:type="gramStart"/>
      <w:r>
        <w:rPr>
          <w:color w:val="0F0F0F"/>
          <w:w w:val="105"/>
          <w:sz w:val="21"/>
        </w:rPr>
        <w:t>listening</w:t>
      </w:r>
      <w:proofErr w:type="gramEnd"/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boxes',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monitored by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pathway leads, where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these are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appropriate, for pupils to communicate</w:t>
      </w:r>
      <w:r>
        <w:rPr>
          <w:color w:val="0F0F0F"/>
          <w:w w:val="105"/>
          <w:sz w:val="21"/>
        </w:rPr>
        <w:t xml:space="preserve"> with staff using their chosen method.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For those pupils who cannot access these, pastoral time with familiar team members to communicate worries is given at the beginning and end of day, using appropriate communication </w:t>
      </w:r>
      <w:r>
        <w:rPr>
          <w:color w:val="0F0F0F"/>
          <w:spacing w:val="-2"/>
          <w:w w:val="105"/>
          <w:sz w:val="21"/>
        </w:rPr>
        <w:t>methods</w:t>
      </w:r>
    </w:p>
    <w:p w14:paraId="6796D779" w14:textId="77777777" w:rsidR="001F53F2" w:rsidRDefault="001F53F2" w:rsidP="001F53F2">
      <w:pPr>
        <w:widowControl/>
        <w:numPr>
          <w:ilvl w:val="0"/>
          <w:numId w:val="1"/>
        </w:numPr>
        <w:autoSpaceDE/>
        <w:autoSpaceDN/>
        <w:spacing w:before="30" w:after="30"/>
        <w:jc w:val="both"/>
        <w:textAlignment w:val="baseline"/>
        <w:rPr>
          <w:rFonts w:eastAsia="Times New Roman" w:cstheme="minorHAnsi"/>
          <w:color w:val="222222"/>
          <w:sz w:val="21"/>
          <w:szCs w:val="21"/>
          <w:lang w:eastAsia="en-GB"/>
        </w:rPr>
      </w:pPr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 xml:space="preserve">Student have </w:t>
      </w:r>
      <w:proofErr w:type="gramStart"/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>access to the wellbeing team at all times</w:t>
      </w:r>
      <w:proofErr w:type="gramEnd"/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 xml:space="preserve"> in the school day to discuss any </w:t>
      </w:r>
    </w:p>
    <w:p w14:paraId="519C6ED4" w14:textId="77777777" w:rsidR="001F53F2" w:rsidRDefault="001F53F2" w:rsidP="001F53F2">
      <w:pPr>
        <w:widowControl/>
        <w:autoSpaceDE/>
        <w:autoSpaceDN/>
        <w:spacing w:before="30" w:after="30"/>
        <w:ind w:left="904"/>
        <w:jc w:val="both"/>
        <w:textAlignment w:val="baseline"/>
        <w:rPr>
          <w:rFonts w:eastAsia="Times New Roman" w:cstheme="minorHAnsi"/>
          <w:color w:val="222222"/>
          <w:sz w:val="21"/>
          <w:szCs w:val="21"/>
          <w:lang w:eastAsia="en-GB"/>
        </w:rPr>
      </w:pPr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 xml:space="preserve">worries that they have.  Wellbeing cards can be used to signal the need for time out or </w:t>
      </w:r>
    </w:p>
    <w:p w14:paraId="30A7EBB1" w14:textId="0509A8D5" w:rsidR="001F53F2" w:rsidRPr="001F53F2" w:rsidRDefault="001F53F2" w:rsidP="001F53F2">
      <w:pPr>
        <w:widowControl/>
        <w:autoSpaceDE/>
        <w:autoSpaceDN/>
        <w:spacing w:before="30" w:after="30"/>
        <w:ind w:left="904"/>
        <w:jc w:val="both"/>
        <w:textAlignment w:val="baseline"/>
        <w:rPr>
          <w:rFonts w:eastAsia="Times New Roman" w:cstheme="minorHAnsi"/>
          <w:color w:val="222222"/>
          <w:sz w:val="21"/>
          <w:szCs w:val="21"/>
          <w:lang w:eastAsia="en-GB"/>
        </w:rPr>
      </w:pPr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 xml:space="preserve">the need to talk.  Sessions can be weekly </w:t>
      </w:r>
      <w:proofErr w:type="gramStart"/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>scheduled</w:t>
      </w:r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 xml:space="preserve"> </w:t>
      </w:r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 xml:space="preserve"> or</w:t>
      </w:r>
      <w:proofErr w:type="gramEnd"/>
      <w:r w:rsidRPr="001F53F2">
        <w:rPr>
          <w:rFonts w:eastAsia="Times New Roman" w:cstheme="minorHAnsi"/>
          <w:color w:val="222222"/>
          <w:sz w:val="21"/>
          <w:szCs w:val="21"/>
          <w:lang w:eastAsia="en-GB"/>
        </w:rPr>
        <w:t xml:space="preserve"> drop in sessions.</w:t>
      </w:r>
    </w:p>
    <w:p w14:paraId="2E54FC64" w14:textId="77777777" w:rsidR="00E17D16" w:rsidRDefault="005D4103">
      <w:pPr>
        <w:pStyle w:val="ListParagraph"/>
        <w:numPr>
          <w:ilvl w:val="0"/>
          <w:numId w:val="1"/>
        </w:numPr>
        <w:tabs>
          <w:tab w:val="left" w:pos="869"/>
          <w:tab w:val="left" w:pos="874"/>
        </w:tabs>
        <w:spacing w:before="26" w:line="292" w:lineRule="auto"/>
        <w:ind w:left="869" w:hanging="354"/>
        <w:rPr>
          <w:color w:val="3B3D3D"/>
          <w:sz w:val="21"/>
        </w:rPr>
      </w:pPr>
      <w:r>
        <w:rPr>
          <w:color w:val="3B3D3D"/>
          <w:sz w:val="21"/>
        </w:rPr>
        <w:tab/>
      </w:r>
      <w:r>
        <w:rPr>
          <w:color w:val="0F0F0F"/>
          <w:sz w:val="21"/>
        </w:rPr>
        <w:t>Regular team meetings happen during the week where all pupils are discussed with multidisciplinary colleagues, this helps to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support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any worries staff have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around children.</w:t>
      </w:r>
      <w:r>
        <w:rPr>
          <w:color w:val="0F0F0F"/>
          <w:spacing w:val="40"/>
          <w:sz w:val="21"/>
        </w:rPr>
        <w:t xml:space="preserve"> </w:t>
      </w:r>
      <w:r>
        <w:rPr>
          <w:color w:val="0F0F0F"/>
          <w:sz w:val="21"/>
        </w:rPr>
        <w:t>Meeting minutes are accessed by SLT and the DSL team to be discussed at the weekly DSL team meetings</w:t>
      </w:r>
    </w:p>
    <w:p w14:paraId="0D636637" w14:textId="77777777" w:rsidR="00E17D16" w:rsidRDefault="005D4103">
      <w:pPr>
        <w:pStyle w:val="ListParagraph"/>
        <w:numPr>
          <w:ilvl w:val="0"/>
          <w:numId w:val="1"/>
        </w:numPr>
        <w:tabs>
          <w:tab w:val="left" w:pos="869"/>
          <w:tab w:val="left" w:pos="874"/>
        </w:tabs>
        <w:spacing w:before="28" w:line="295" w:lineRule="auto"/>
        <w:ind w:left="869" w:right="1113" w:hanging="354"/>
        <w:rPr>
          <w:color w:val="3B3D3D"/>
          <w:sz w:val="21"/>
        </w:rPr>
      </w:pPr>
      <w:r>
        <w:rPr>
          <w:color w:val="3B3D3D"/>
          <w:sz w:val="21"/>
        </w:rPr>
        <w:tab/>
      </w:r>
      <w:r>
        <w:rPr>
          <w:color w:val="0F0F0F"/>
          <w:w w:val="105"/>
          <w:sz w:val="21"/>
        </w:rPr>
        <w:t>Daily 'check-in' sessions within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pastoral sessions at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beginning and end of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day within tutor groups</w:t>
      </w:r>
    </w:p>
    <w:p w14:paraId="3955164F" w14:textId="77777777" w:rsidR="00E17D16" w:rsidRDefault="005D4103">
      <w:pPr>
        <w:pStyle w:val="ListParagraph"/>
        <w:numPr>
          <w:ilvl w:val="0"/>
          <w:numId w:val="1"/>
        </w:numPr>
        <w:tabs>
          <w:tab w:val="left" w:pos="873"/>
        </w:tabs>
        <w:spacing w:before="30" w:line="290" w:lineRule="auto"/>
        <w:ind w:left="873" w:hanging="359"/>
        <w:rPr>
          <w:color w:val="2A2A2A"/>
          <w:sz w:val="21"/>
        </w:rPr>
      </w:pPr>
      <w:r>
        <w:rPr>
          <w:color w:val="0F0F0F"/>
          <w:w w:val="105"/>
          <w:sz w:val="21"/>
        </w:rPr>
        <w:t>Working in partnership with parents building close relationships with them to offer bespoke support through training,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termly check ins,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parent views for</w:t>
      </w:r>
      <w:r>
        <w:rPr>
          <w:color w:val="0F0F0F"/>
          <w:spacing w:val="2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annual reviews and access to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our family liaison officer for support</w:t>
      </w:r>
    </w:p>
    <w:p w14:paraId="1045B5BC" w14:textId="77777777" w:rsidR="00E17D16" w:rsidRDefault="005D4103">
      <w:pPr>
        <w:pStyle w:val="ListParagraph"/>
        <w:numPr>
          <w:ilvl w:val="0"/>
          <w:numId w:val="1"/>
        </w:numPr>
        <w:tabs>
          <w:tab w:val="left" w:pos="867"/>
          <w:tab w:val="left" w:pos="871"/>
        </w:tabs>
        <w:spacing w:before="37" w:line="292" w:lineRule="auto"/>
        <w:ind w:left="871" w:right="1104" w:hanging="356"/>
        <w:rPr>
          <w:color w:val="2A2A2A"/>
          <w:sz w:val="21"/>
        </w:rPr>
      </w:pPr>
      <w:r>
        <w:rPr>
          <w:color w:val="0F0F0F"/>
          <w:sz w:val="21"/>
        </w:rPr>
        <w:t>Strong</w:t>
      </w:r>
      <w:r>
        <w:rPr>
          <w:color w:val="0F0F0F"/>
          <w:spacing w:val="-1"/>
          <w:sz w:val="21"/>
        </w:rPr>
        <w:t xml:space="preserve"> </w:t>
      </w:r>
      <w:r>
        <w:rPr>
          <w:color w:val="0F0F0F"/>
          <w:sz w:val="21"/>
        </w:rPr>
        <w:t xml:space="preserve">links with external agencies (e.g. CAHMS/ CYPS, Social Services, LADO, Local </w:t>
      </w:r>
      <w:r>
        <w:rPr>
          <w:color w:val="0F0F0F"/>
          <w:w w:val="105"/>
          <w:sz w:val="21"/>
        </w:rPr>
        <w:t>Police,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Attendance Officer)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 enable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rapid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identification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of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changes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in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behaviour and presentation and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enable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effective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early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intervention to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support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our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pupils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families</w:t>
      </w:r>
    </w:p>
    <w:p w14:paraId="5D59A963" w14:textId="77777777" w:rsidR="00E17D16" w:rsidRDefault="00E17D16">
      <w:pPr>
        <w:pStyle w:val="BodyText"/>
        <w:spacing w:before="119"/>
      </w:pPr>
    </w:p>
    <w:p w14:paraId="53C42EBA" w14:textId="77777777" w:rsidR="00E17D16" w:rsidRDefault="005D4103">
      <w:pPr>
        <w:pStyle w:val="BodyText"/>
        <w:spacing w:line="292" w:lineRule="auto"/>
        <w:ind w:left="153" w:right="1088" w:firstLine="8"/>
        <w:jc w:val="both"/>
      </w:pPr>
      <w:r>
        <w:rPr>
          <w:color w:val="0F0F0F"/>
          <w:w w:val="105"/>
        </w:rPr>
        <w:t xml:space="preserve">At Percy Hedley School our Key Drivers, which underpin all our work, are </w:t>
      </w:r>
      <w:r>
        <w:rPr>
          <w:b/>
          <w:color w:val="0F0F0F"/>
          <w:w w:val="105"/>
          <w:sz w:val="20"/>
        </w:rPr>
        <w:t>Communication, Wellbeing</w:t>
      </w:r>
      <w:r>
        <w:rPr>
          <w:b/>
          <w:color w:val="0F0F0F"/>
          <w:spacing w:val="-15"/>
          <w:w w:val="105"/>
          <w:sz w:val="20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5"/>
          <w:w w:val="105"/>
        </w:rPr>
        <w:t xml:space="preserve"> </w:t>
      </w:r>
      <w:r>
        <w:rPr>
          <w:b/>
          <w:color w:val="0F0F0F"/>
          <w:w w:val="105"/>
          <w:sz w:val="20"/>
        </w:rPr>
        <w:t>Independence.</w:t>
      </w:r>
      <w:r>
        <w:rPr>
          <w:b/>
          <w:color w:val="0F0F0F"/>
          <w:spacing w:val="32"/>
          <w:w w:val="105"/>
          <w:sz w:val="20"/>
        </w:rPr>
        <w:t xml:space="preserve"> </w:t>
      </w:r>
      <w:r>
        <w:rPr>
          <w:color w:val="0F0F0F"/>
          <w:w w:val="105"/>
        </w:rPr>
        <w:t>These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areas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influence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work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curriculum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pathways and feature within the planning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for all lessons.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Our reporting on progress within our parent consultations as well as our end of term reports comes within these heading to show the progress made by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pupils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across the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curriculum and within 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personal development.</w:t>
      </w:r>
    </w:p>
    <w:p w14:paraId="284187C3" w14:textId="77777777" w:rsidR="00E17D16" w:rsidRDefault="00E17D16">
      <w:pPr>
        <w:pStyle w:val="BodyText"/>
        <w:spacing w:before="116"/>
      </w:pPr>
    </w:p>
    <w:p w14:paraId="750216C8" w14:textId="77777777" w:rsidR="00E17D16" w:rsidRDefault="005D4103">
      <w:pPr>
        <w:pStyle w:val="BodyText"/>
        <w:spacing w:line="295" w:lineRule="auto"/>
        <w:ind w:left="148" w:right="1093" w:firstLine="3"/>
        <w:jc w:val="both"/>
      </w:pPr>
      <w:r>
        <w:rPr>
          <w:color w:val="0F0F0F"/>
        </w:rPr>
        <w:t xml:space="preserve">These key drivers sit alongside our 'School Values' of </w:t>
      </w:r>
      <w:r>
        <w:rPr>
          <w:b/>
          <w:color w:val="0F0F0F"/>
          <w:sz w:val="20"/>
        </w:rPr>
        <w:t xml:space="preserve">Respect, Teamwork </w:t>
      </w:r>
      <w:r>
        <w:rPr>
          <w:color w:val="0F0F0F"/>
        </w:rPr>
        <w:t xml:space="preserve">and </w:t>
      </w:r>
      <w:r>
        <w:rPr>
          <w:b/>
          <w:color w:val="0F0F0F"/>
          <w:sz w:val="20"/>
        </w:rPr>
        <w:t xml:space="preserve">Resilience, </w:t>
      </w:r>
      <w:r>
        <w:rPr>
          <w:color w:val="0F0F0F"/>
        </w:rPr>
        <w:t xml:space="preserve">and </w:t>
      </w:r>
      <w:r>
        <w:rPr>
          <w:color w:val="0F0F0F"/>
          <w:w w:val="105"/>
        </w:rPr>
        <w:t>these areas are</w:t>
      </w:r>
      <w:r>
        <w:rPr>
          <w:color w:val="0F0F0F"/>
          <w:spacing w:val="-3"/>
          <w:w w:val="105"/>
        </w:rPr>
        <w:t xml:space="preserve"> </w:t>
      </w:r>
      <w:proofErr w:type="spellStart"/>
      <w:r>
        <w:rPr>
          <w:color w:val="0F0F0F"/>
          <w:w w:val="105"/>
        </w:rPr>
        <w:t>focussed</w:t>
      </w:r>
      <w:proofErr w:type="spellEnd"/>
      <w:r>
        <w:rPr>
          <w:color w:val="0F0F0F"/>
          <w:w w:val="105"/>
        </w:rPr>
        <w:t xml:space="preserve"> upon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within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our assemblies, our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Resilience Framework 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within our awards,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both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during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 year 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within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end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year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rewards.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These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values are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 xml:space="preserve">used throughout the curriculum to support pupils with their personal development and </w:t>
      </w:r>
      <w:r>
        <w:rPr>
          <w:color w:val="0F0F0F"/>
          <w:spacing w:val="-2"/>
          <w:w w:val="105"/>
        </w:rPr>
        <w:t>achievements</w:t>
      </w:r>
      <w:r>
        <w:rPr>
          <w:color w:val="3B3D3D"/>
          <w:spacing w:val="-2"/>
          <w:w w:val="105"/>
        </w:rPr>
        <w:t>.</w:t>
      </w:r>
    </w:p>
    <w:p w14:paraId="6C30F9C7" w14:textId="77777777" w:rsidR="00E17D16" w:rsidRDefault="00E17D16">
      <w:pPr>
        <w:spacing w:line="295" w:lineRule="auto"/>
        <w:jc w:val="both"/>
        <w:sectPr w:rsidR="00E17D16">
          <w:pgSz w:w="11910" w:h="16840"/>
          <w:pgMar w:top="1440" w:right="380" w:bottom="280" w:left="1300" w:header="720" w:footer="720" w:gutter="0"/>
          <w:cols w:space="720"/>
        </w:sectPr>
      </w:pPr>
    </w:p>
    <w:p w14:paraId="2DEB42B4" w14:textId="77777777" w:rsidR="00E17D16" w:rsidRDefault="005D4103">
      <w:pPr>
        <w:spacing w:before="66"/>
        <w:ind w:left="120"/>
        <w:jc w:val="both"/>
        <w:rPr>
          <w:b/>
          <w:sz w:val="20"/>
        </w:rPr>
      </w:pPr>
      <w:r>
        <w:rPr>
          <w:b/>
          <w:color w:val="282828"/>
          <w:sz w:val="20"/>
        </w:rPr>
        <w:lastRenderedPageBreak/>
        <w:t>Safeguarding</w:t>
      </w:r>
      <w:r>
        <w:rPr>
          <w:b/>
          <w:color w:val="282828"/>
          <w:spacing w:val="24"/>
          <w:sz w:val="20"/>
        </w:rPr>
        <w:t xml:space="preserve"> </w:t>
      </w:r>
      <w:r>
        <w:rPr>
          <w:b/>
          <w:color w:val="282828"/>
          <w:sz w:val="20"/>
        </w:rPr>
        <w:t>curriculum</w:t>
      </w:r>
      <w:r>
        <w:rPr>
          <w:b/>
          <w:color w:val="282828"/>
          <w:spacing w:val="22"/>
          <w:sz w:val="20"/>
        </w:rPr>
        <w:t xml:space="preserve"> </w:t>
      </w:r>
      <w:r>
        <w:rPr>
          <w:b/>
          <w:color w:val="0F0F0F"/>
          <w:sz w:val="20"/>
        </w:rPr>
        <w:t>within</w:t>
      </w:r>
      <w:r>
        <w:rPr>
          <w:b/>
          <w:color w:val="0F0F0F"/>
          <w:spacing w:val="14"/>
          <w:sz w:val="20"/>
        </w:rPr>
        <w:t xml:space="preserve"> </w:t>
      </w:r>
      <w:r>
        <w:rPr>
          <w:b/>
          <w:color w:val="282828"/>
          <w:sz w:val="20"/>
        </w:rPr>
        <w:t>our</w:t>
      </w:r>
      <w:r>
        <w:rPr>
          <w:b/>
          <w:color w:val="282828"/>
          <w:spacing w:val="12"/>
          <w:sz w:val="20"/>
        </w:rPr>
        <w:t xml:space="preserve"> </w:t>
      </w:r>
      <w:r>
        <w:rPr>
          <w:b/>
          <w:color w:val="282828"/>
          <w:sz w:val="20"/>
        </w:rPr>
        <w:t>Curriculum</w:t>
      </w:r>
      <w:r>
        <w:rPr>
          <w:b/>
          <w:color w:val="282828"/>
          <w:spacing w:val="19"/>
          <w:sz w:val="20"/>
        </w:rPr>
        <w:t xml:space="preserve"> </w:t>
      </w:r>
      <w:r>
        <w:rPr>
          <w:b/>
          <w:color w:val="282828"/>
          <w:spacing w:val="-2"/>
          <w:sz w:val="20"/>
        </w:rPr>
        <w:t>Pathways</w:t>
      </w:r>
    </w:p>
    <w:p w14:paraId="356AAD29" w14:textId="77777777" w:rsidR="00E17D16" w:rsidRDefault="00E17D16">
      <w:pPr>
        <w:pStyle w:val="BodyText"/>
        <w:spacing w:before="194"/>
        <w:rPr>
          <w:b/>
          <w:sz w:val="20"/>
        </w:rPr>
      </w:pPr>
    </w:p>
    <w:p w14:paraId="5881D975" w14:textId="77777777" w:rsidR="00E17D16" w:rsidRDefault="005D4103">
      <w:pPr>
        <w:spacing w:line="307" w:lineRule="auto"/>
        <w:ind w:left="121" w:right="1159"/>
        <w:jc w:val="both"/>
        <w:rPr>
          <w:sz w:val="20"/>
        </w:rPr>
      </w:pPr>
      <w:r>
        <w:rPr>
          <w:color w:val="0F0F0F"/>
          <w:w w:val="105"/>
          <w:sz w:val="20"/>
        </w:rPr>
        <w:t>PHSE and RSE is taught within all</w:t>
      </w:r>
      <w:r>
        <w:rPr>
          <w:color w:val="0F0F0F"/>
          <w:spacing w:val="-7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curriculum pathways in school at the adapted level for our pupils, to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ensure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that</w:t>
      </w:r>
      <w:r>
        <w:rPr>
          <w:color w:val="0F0F0F"/>
          <w:spacing w:val="38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they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are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equipped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with</w:t>
      </w:r>
      <w:r>
        <w:rPr>
          <w:color w:val="0F0F0F"/>
          <w:spacing w:val="38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the tools</w:t>
      </w:r>
      <w:r>
        <w:rPr>
          <w:color w:val="0F0F0F"/>
          <w:spacing w:val="38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to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keep</w:t>
      </w:r>
      <w:r>
        <w:rPr>
          <w:color w:val="0F0F0F"/>
          <w:spacing w:val="38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them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safe</w:t>
      </w:r>
      <w:r>
        <w:rPr>
          <w:color w:val="0F0F0F"/>
          <w:spacing w:val="36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throughout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their lives.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Aspects of these run through several curriculum areas and are</w:t>
      </w:r>
      <w:r>
        <w:rPr>
          <w:color w:val="0F0F0F"/>
          <w:w w:val="105"/>
          <w:sz w:val="20"/>
        </w:rPr>
        <w:t xml:space="preserve"> recovered within our </w:t>
      </w:r>
      <w:proofErr w:type="spellStart"/>
      <w:r>
        <w:rPr>
          <w:color w:val="0F0F0F"/>
          <w:w w:val="105"/>
          <w:sz w:val="20"/>
        </w:rPr>
        <w:t>spiralised</w:t>
      </w:r>
      <w:proofErr w:type="spellEnd"/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curriculum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throughout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their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time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within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Percy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Hedley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School.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Teachers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record within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an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explicit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area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of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their</w:t>
      </w:r>
      <w:r>
        <w:rPr>
          <w:color w:val="0F0F0F"/>
          <w:spacing w:val="40"/>
          <w:w w:val="105"/>
          <w:sz w:val="20"/>
        </w:rPr>
        <w:t xml:space="preserve"> </w:t>
      </w:r>
      <w:proofErr w:type="spellStart"/>
      <w:r>
        <w:rPr>
          <w:color w:val="0F0F0F"/>
          <w:w w:val="105"/>
          <w:sz w:val="20"/>
        </w:rPr>
        <w:t>mid term</w:t>
      </w:r>
      <w:proofErr w:type="spellEnd"/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plans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any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areas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of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safeguarding that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are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covered within their teaching, this includes appropriate risk assessments, coverage of RSE or PHSE outcomes, ESafety links, SMSC links and any personal development links related to safeguarding.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Teachers also complete a section based on our key driver: Communication, Wellbeing and Independence.</w:t>
      </w:r>
    </w:p>
    <w:p w14:paraId="088035FF" w14:textId="77777777" w:rsidR="00E17D16" w:rsidRDefault="00E17D16">
      <w:pPr>
        <w:pStyle w:val="BodyText"/>
        <w:spacing w:before="119"/>
        <w:rPr>
          <w:sz w:val="20"/>
        </w:rPr>
      </w:pPr>
    </w:p>
    <w:p w14:paraId="39A43EF8" w14:textId="06576989" w:rsidR="00E17D16" w:rsidRDefault="005D4103">
      <w:pPr>
        <w:ind w:left="118"/>
        <w:rPr>
          <w:b/>
          <w:sz w:val="20"/>
        </w:rPr>
      </w:pPr>
      <w:r>
        <w:rPr>
          <w:b/>
          <w:color w:val="282828"/>
          <w:spacing w:val="-4"/>
          <w:sz w:val="20"/>
        </w:rPr>
        <w:t>P</w:t>
      </w:r>
      <w:r>
        <w:rPr>
          <w:b/>
          <w:color w:val="282828"/>
          <w:spacing w:val="-4"/>
          <w:sz w:val="20"/>
        </w:rPr>
        <w:t>S</w:t>
      </w:r>
      <w:r w:rsidR="001F53F2">
        <w:rPr>
          <w:b/>
          <w:color w:val="282828"/>
          <w:spacing w:val="-4"/>
          <w:sz w:val="20"/>
        </w:rPr>
        <w:t>H</w:t>
      </w:r>
      <w:r>
        <w:rPr>
          <w:b/>
          <w:color w:val="282828"/>
          <w:spacing w:val="-4"/>
          <w:sz w:val="20"/>
        </w:rPr>
        <w:t>E</w:t>
      </w:r>
    </w:p>
    <w:p w14:paraId="6D1086EF" w14:textId="4F2250C2" w:rsidR="00E17D16" w:rsidRDefault="005D4103">
      <w:pPr>
        <w:spacing w:before="102" w:line="307" w:lineRule="auto"/>
        <w:ind w:left="117" w:right="1168" w:firstLine="6"/>
        <w:jc w:val="both"/>
        <w:rPr>
          <w:sz w:val="20"/>
        </w:rPr>
      </w:pPr>
      <w:r>
        <w:rPr>
          <w:color w:val="0F0F0F"/>
          <w:w w:val="110"/>
          <w:sz w:val="20"/>
        </w:rPr>
        <w:t>All pupils within school have access to the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</w:t>
      </w:r>
      <w:r>
        <w:rPr>
          <w:color w:val="0F0F0F"/>
          <w:w w:val="110"/>
          <w:sz w:val="20"/>
        </w:rPr>
        <w:t>S</w:t>
      </w:r>
      <w:r w:rsidR="001F53F2">
        <w:rPr>
          <w:color w:val="0F0F0F"/>
          <w:w w:val="110"/>
          <w:sz w:val="20"/>
        </w:rPr>
        <w:t>H</w:t>
      </w:r>
      <w:r>
        <w:rPr>
          <w:color w:val="0F0F0F"/>
          <w:w w:val="110"/>
          <w:sz w:val="20"/>
        </w:rPr>
        <w:t>E curriculum within their weekly timetable. Within the ELTBA and Accreditation curriculum pathways it is taught as a discrete subject weekly throughout the school year with staff also using daily informal opportunities to reinforce learning.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 xml:space="preserve">Our </w:t>
      </w:r>
      <w:proofErr w:type="spellStart"/>
      <w:r>
        <w:rPr>
          <w:color w:val="0F0F0F"/>
          <w:w w:val="110"/>
          <w:sz w:val="20"/>
        </w:rPr>
        <w:t>spiralised</w:t>
      </w:r>
      <w:proofErr w:type="spellEnd"/>
      <w:r>
        <w:rPr>
          <w:color w:val="0F0F0F"/>
          <w:w w:val="110"/>
          <w:sz w:val="20"/>
        </w:rPr>
        <w:t xml:space="preserve"> curriculum ensures</w:t>
      </w:r>
      <w:r>
        <w:rPr>
          <w:color w:val="0F0F0F"/>
          <w:spacing w:val="-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that</w:t>
      </w:r>
      <w:r>
        <w:rPr>
          <w:color w:val="0F0F0F"/>
          <w:spacing w:val="-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teaching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is over learned and</w:t>
      </w:r>
      <w:r>
        <w:rPr>
          <w:color w:val="0F0F0F"/>
          <w:spacing w:val="-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built upon</w:t>
      </w:r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 ensure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that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pupils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gain</w:t>
      </w:r>
      <w:r>
        <w:rPr>
          <w:color w:val="0F0F0F"/>
          <w:spacing w:val="-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breadth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of</w:t>
      </w:r>
      <w:r>
        <w:rPr>
          <w:color w:val="0F0F0F"/>
          <w:spacing w:val="-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knowledge and</w:t>
      </w:r>
      <w:r>
        <w:rPr>
          <w:color w:val="0F0F0F"/>
          <w:spacing w:val="-1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understanding</w:t>
      </w:r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within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all</w:t>
      </w:r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areas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 xml:space="preserve">of </w:t>
      </w:r>
      <w:proofErr w:type="gramStart"/>
      <w:r>
        <w:rPr>
          <w:color w:val="0F0F0F"/>
          <w:w w:val="110"/>
          <w:sz w:val="20"/>
        </w:rPr>
        <w:t>P</w:t>
      </w:r>
      <w:r>
        <w:rPr>
          <w:color w:val="0F0F0F"/>
          <w:w w:val="110"/>
          <w:sz w:val="20"/>
        </w:rPr>
        <w:t>S</w:t>
      </w:r>
      <w:r w:rsidR="001F53F2">
        <w:rPr>
          <w:color w:val="0F0F0F"/>
          <w:w w:val="110"/>
          <w:sz w:val="20"/>
        </w:rPr>
        <w:t>H</w:t>
      </w:r>
      <w:r>
        <w:rPr>
          <w:color w:val="0F0F0F"/>
          <w:w w:val="110"/>
          <w:sz w:val="20"/>
        </w:rPr>
        <w:t>E,</w:t>
      </w:r>
      <w:r>
        <w:rPr>
          <w:color w:val="0F0F0F"/>
          <w:spacing w:val="-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and</w:t>
      </w:r>
      <w:proofErr w:type="gramEnd"/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gain</w:t>
      </w:r>
      <w:r>
        <w:rPr>
          <w:color w:val="0F0F0F"/>
          <w:spacing w:val="-1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an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understanding</w:t>
      </w:r>
      <w:r>
        <w:rPr>
          <w:color w:val="0F0F0F"/>
          <w:spacing w:val="-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around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tolerance and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respect</w:t>
      </w:r>
      <w:r>
        <w:rPr>
          <w:color w:val="0F0F0F"/>
          <w:spacing w:val="-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for</w:t>
      </w:r>
      <w:r>
        <w:rPr>
          <w:color w:val="0F0F0F"/>
          <w:w w:val="110"/>
          <w:sz w:val="20"/>
        </w:rPr>
        <w:t xml:space="preserve"> everyone.</w:t>
      </w:r>
    </w:p>
    <w:p w14:paraId="2E156CAC" w14:textId="77777777" w:rsidR="00E17D16" w:rsidRDefault="00E17D16">
      <w:pPr>
        <w:pStyle w:val="BodyText"/>
        <w:spacing w:before="123"/>
        <w:rPr>
          <w:sz w:val="20"/>
        </w:rPr>
      </w:pPr>
    </w:p>
    <w:p w14:paraId="06F6C10E" w14:textId="77777777" w:rsidR="00E17D16" w:rsidRDefault="005D4103">
      <w:pPr>
        <w:spacing w:line="307" w:lineRule="auto"/>
        <w:ind w:left="109" w:right="1158" w:firstLine="11"/>
        <w:jc w:val="both"/>
        <w:rPr>
          <w:sz w:val="20"/>
        </w:rPr>
      </w:pPr>
      <w:r>
        <w:rPr>
          <w:color w:val="0F0F0F"/>
          <w:w w:val="105"/>
          <w:sz w:val="20"/>
        </w:rPr>
        <w:t>Within the Engagement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Pathway, pupils follow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a </w:t>
      </w:r>
      <w:r>
        <w:rPr>
          <w:color w:val="0F0F0F"/>
          <w:w w:val="105"/>
          <w:sz w:val="20"/>
        </w:rPr>
        <w:t>highly individualised curriculum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based on areas of need, Engagement Model and individual EHC outcomes -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one area being Personal, Social</w:t>
      </w:r>
      <w:r>
        <w:rPr>
          <w:color w:val="0F0F0F"/>
          <w:spacing w:val="32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and</w:t>
      </w:r>
      <w:r>
        <w:rPr>
          <w:color w:val="0F0F0F"/>
          <w:spacing w:val="32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Emotional</w:t>
      </w:r>
      <w:r>
        <w:rPr>
          <w:color w:val="0F0F0F"/>
          <w:spacing w:val="29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Health.</w:t>
      </w:r>
      <w:r>
        <w:rPr>
          <w:color w:val="0F0F0F"/>
          <w:spacing w:val="29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The</w:t>
      </w:r>
      <w:r>
        <w:rPr>
          <w:color w:val="0F0F0F"/>
          <w:spacing w:val="26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curriculum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supports</w:t>
      </w:r>
      <w:r>
        <w:rPr>
          <w:color w:val="0F0F0F"/>
          <w:spacing w:val="32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work</w:t>
      </w:r>
      <w:r>
        <w:rPr>
          <w:color w:val="0F0F0F"/>
          <w:spacing w:val="34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towards</w:t>
      </w:r>
      <w:r>
        <w:rPr>
          <w:color w:val="0F0F0F"/>
          <w:spacing w:val="34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sequenced,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small</w:t>
      </w:r>
      <w:r>
        <w:rPr>
          <w:color w:val="0F0F0F"/>
          <w:spacing w:val="23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steps of progress with appropriate areas of PHSE and RSE, overseen by our Engagement Pathway Lead and the Personal Development Lead.</w:t>
      </w:r>
    </w:p>
    <w:p w14:paraId="4358DCE6" w14:textId="77777777" w:rsidR="00E17D16" w:rsidRDefault="00E17D16">
      <w:pPr>
        <w:pStyle w:val="BodyText"/>
        <w:spacing w:before="124"/>
        <w:rPr>
          <w:sz w:val="20"/>
        </w:rPr>
      </w:pPr>
    </w:p>
    <w:p w14:paraId="431F40D7" w14:textId="57C17397" w:rsidR="00E17D16" w:rsidRDefault="005D4103">
      <w:pPr>
        <w:spacing w:line="307" w:lineRule="auto"/>
        <w:ind w:left="110" w:right="1155" w:firstLine="3"/>
        <w:jc w:val="both"/>
        <w:rPr>
          <w:sz w:val="20"/>
        </w:rPr>
      </w:pPr>
      <w:r>
        <w:rPr>
          <w:color w:val="0F0F0F"/>
          <w:w w:val="110"/>
          <w:sz w:val="20"/>
        </w:rPr>
        <w:t>Objectives from the P</w:t>
      </w:r>
      <w:r>
        <w:rPr>
          <w:color w:val="0F0F0F"/>
          <w:w w:val="110"/>
          <w:sz w:val="20"/>
        </w:rPr>
        <w:t>S</w:t>
      </w:r>
      <w:r w:rsidR="001F53F2">
        <w:rPr>
          <w:color w:val="0F0F0F"/>
          <w:w w:val="110"/>
          <w:sz w:val="20"/>
        </w:rPr>
        <w:t>H</w:t>
      </w:r>
      <w:r>
        <w:rPr>
          <w:color w:val="0F0F0F"/>
          <w:w w:val="110"/>
          <w:sz w:val="20"/>
        </w:rPr>
        <w:t xml:space="preserve">E Framework are also explicitly covered within the science, </w:t>
      </w:r>
      <w:r>
        <w:rPr>
          <w:color w:val="0F0F0F"/>
          <w:spacing w:val="-2"/>
          <w:w w:val="110"/>
          <w:sz w:val="20"/>
        </w:rPr>
        <w:t>technology,</w:t>
      </w:r>
      <w:r>
        <w:rPr>
          <w:color w:val="0F0F0F"/>
          <w:spacing w:val="-14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PE,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employability,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life</w:t>
      </w:r>
      <w:r>
        <w:rPr>
          <w:color w:val="0F0F0F"/>
          <w:spacing w:val="-14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skills</w:t>
      </w:r>
      <w:r>
        <w:rPr>
          <w:color w:val="0F0F0F"/>
          <w:spacing w:val="-4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and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computing</w:t>
      </w:r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long</w:t>
      </w:r>
      <w:r>
        <w:rPr>
          <w:color w:val="0F0F0F"/>
          <w:spacing w:val="-14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term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plans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to</w:t>
      </w:r>
      <w:r>
        <w:rPr>
          <w:color w:val="0F0F0F"/>
          <w:spacing w:val="30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ensure full</w:t>
      </w:r>
      <w:r>
        <w:rPr>
          <w:color w:val="0F0F0F"/>
          <w:spacing w:val="-10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 xml:space="preserve">coverage </w:t>
      </w:r>
      <w:r>
        <w:rPr>
          <w:color w:val="0F0F0F"/>
          <w:w w:val="110"/>
          <w:sz w:val="20"/>
        </w:rPr>
        <w:t>for all pupils.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Pupils also complete several curriculum collapse days throughout the year which supplement this curriculum such as Personal Development Week, ESafety</w:t>
      </w:r>
      <w:r>
        <w:rPr>
          <w:color w:val="0F0F0F"/>
          <w:w w:val="110"/>
          <w:sz w:val="20"/>
        </w:rPr>
        <w:t xml:space="preserve"> week, Careers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week</w:t>
      </w:r>
      <w:r>
        <w:rPr>
          <w:color w:val="0F0F0F"/>
          <w:spacing w:val="-9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and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Resilience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Days.</w:t>
      </w:r>
    </w:p>
    <w:p w14:paraId="2107576B" w14:textId="77777777" w:rsidR="00E17D16" w:rsidRDefault="00E17D16">
      <w:pPr>
        <w:pStyle w:val="BodyText"/>
        <w:spacing w:before="129"/>
        <w:rPr>
          <w:sz w:val="20"/>
        </w:rPr>
      </w:pPr>
    </w:p>
    <w:p w14:paraId="31B15925" w14:textId="627B49D5" w:rsidR="00E17D16" w:rsidRDefault="005D4103">
      <w:pPr>
        <w:spacing w:line="309" w:lineRule="auto"/>
        <w:ind w:left="107" w:right="1150" w:firstLine="5"/>
        <w:jc w:val="both"/>
        <w:rPr>
          <w:sz w:val="20"/>
        </w:rPr>
      </w:pPr>
      <w:r>
        <w:rPr>
          <w:color w:val="0F0F0F"/>
          <w:w w:val="110"/>
          <w:sz w:val="20"/>
        </w:rPr>
        <w:t>Pupils</w:t>
      </w:r>
      <w:r>
        <w:rPr>
          <w:color w:val="0F0F0F"/>
          <w:spacing w:val="-1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have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access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 weekly</w:t>
      </w:r>
      <w:r>
        <w:rPr>
          <w:color w:val="0F0F0F"/>
          <w:spacing w:val="-1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assemblies which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also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draw</w:t>
      </w:r>
      <w:r>
        <w:rPr>
          <w:color w:val="0F0F0F"/>
          <w:spacing w:val="-9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on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aspects</w:t>
      </w:r>
      <w:r>
        <w:rPr>
          <w:color w:val="0F0F0F"/>
          <w:spacing w:val="-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of</w:t>
      </w:r>
      <w:r>
        <w:rPr>
          <w:color w:val="0F0F0F"/>
          <w:spacing w:val="-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PHSE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and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Personal Development to supplement and signpost to further issue and support.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Each pathway in school</w:t>
      </w:r>
      <w:r>
        <w:rPr>
          <w:color w:val="0F0F0F"/>
          <w:spacing w:val="-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has</w:t>
      </w:r>
      <w:r>
        <w:rPr>
          <w:color w:val="0F0F0F"/>
          <w:spacing w:val="-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their own</w:t>
      </w:r>
      <w:r>
        <w:rPr>
          <w:color w:val="0F0F0F"/>
          <w:spacing w:val="-1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 xml:space="preserve">assembly </w:t>
      </w:r>
      <w:proofErr w:type="spellStart"/>
      <w:r>
        <w:rPr>
          <w:color w:val="0F0F0F"/>
          <w:w w:val="110"/>
          <w:sz w:val="20"/>
        </w:rPr>
        <w:t>rota</w:t>
      </w:r>
      <w:proofErr w:type="spellEnd"/>
      <w:r>
        <w:rPr>
          <w:color w:val="0F0F0F"/>
          <w:spacing w:val="-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for the year,</w:t>
      </w:r>
      <w:r>
        <w:rPr>
          <w:color w:val="0F0F0F"/>
          <w:spacing w:val="-1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 ensure</w:t>
      </w:r>
      <w:r>
        <w:rPr>
          <w:color w:val="0F0F0F"/>
          <w:spacing w:val="-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full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coverage</w:t>
      </w:r>
      <w:r>
        <w:rPr>
          <w:color w:val="0F0F0F"/>
          <w:spacing w:val="-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and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the ability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 be reactive as needed.</w:t>
      </w:r>
      <w:r w:rsidR="001F53F2">
        <w:rPr>
          <w:color w:val="0F0F0F"/>
          <w:w w:val="110"/>
          <w:sz w:val="20"/>
        </w:rPr>
        <w:t xml:space="preserve"> </w:t>
      </w:r>
    </w:p>
    <w:p w14:paraId="7BB5BFE6" w14:textId="77777777" w:rsidR="00E17D16" w:rsidRDefault="00E17D16">
      <w:pPr>
        <w:pStyle w:val="BodyText"/>
        <w:spacing w:before="126"/>
        <w:rPr>
          <w:sz w:val="20"/>
        </w:rPr>
      </w:pPr>
    </w:p>
    <w:p w14:paraId="068FC422" w14:textId="77777777" w:rsidR="00E17D16" w:rsidRDefault="005D4103">
      <w:pPr>
        <w:ind w:left="108"/>
        <w:jc w:val="both"/>
        <w:rPr>
          <w:b/>
          <w:sz w:val="20"/>
        </w:rPr>
      </w:pPr>
      <w:r>
        <w:rPr>
          <w:b/>
          <w:color w:val="282828"/>
          <w:sz w:val="20"/>
        </w:rPr>
        <w:t>Personal</w:t>
      </w:r>
      <w:r>
        <w:rPr>
          <w:b/>
          <w:color w:val="282828"/>
          <w:spacing w:val="3"/>
          <w:sz w:val="20"/>
        </w:rPr>
        <w:t xml:space="preserve"> </w:t>
      </w:r>
      <w:r>
        <w:rPr>
          <w:b/>
          <w:color w:val="282828"/>
          <w:spacing w:val="-2"/>
          <w:sz w:val="20"/>
        </w:rPr>
        <w:t>Safety</w:t>
      </w:r>
    </w:p>
    <w:p w14:paraId="5463FD47" w14:textId="77777777" w:rsidR="00E17D16" w:rsidRDefault="00E17D16">
      <w:pPr>
        <w:pStyle w:val="BodyText"/>
        <w:spacing w:before="189"/>
        <w:rPr>
          <w:b/>
          <w:sz w:val="20"/>
        </w:rPr>
      </w:pPr>
    </w:p>
    <w:p w14:paraId="1AF87E16" w14:textId="77777777" w:rsidR="00E17D16" w:rsidRDefault="005D4103">
      <w:pPr>
        <w:spacing w:line="309" w:lineRule="auto"/>
        <w:ind w:left="103" w:right="1147" w:firstLine="3"/>
        <w:jc w:val="both"/>
        <w:rPr>
          <w:sz w:val="20"/>
        </w:rPr>
      </w:pPr>
      <w:r>
        <w:rPr>
          <w:color w:val="0F0F0F"/>
          <w:w w:val="110"/>
          <w:sz w:val="20"/>
        </w:rPr>
        <w:t>Pupils are explicitly taught about personal safety</w:t>
      </w:r>
      <w:r>
        <w:rPr>
          <w:color w:val="0F0F0F"/>
          <w:spacing w:val="-9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throughout the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school.</w:t>
      </w:r>
      <w:r>
        <w:rPr>
          <w:color w:val="0F0F0F"/>
          <w:spacing w:val="4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Pupils</w:t>
      </w:r>
      <w:r>
        <w:rPr>
          <w:color w:val="0F0F0F"/>
          <w:spacing w:val="-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are</w:t>
      </w:r>
      <w:r>
        <w:rPr>
          <w:color w:val="0F0F0F"/>
          <w:spacing w:val="-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provided with the appropriate vocabulary or</w:t>
      </w:r>
      <w:r>
        <w:rPr>
          <w:color w:val="0F0F0F"/>
          <w:w w:val="110"/>
          <w:sz w:val="20"/>
        </w:rPr>
        <w:t xml:space="preserve"> signs/ symbols to support them to keep safe within the world and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 understand and</w:t>
      </w:r>
      <w:r>
        <w:rPr>
          <w:color w:val="0F0F0F"/>
          <w:spacing w:val="-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acknowledge who can help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them within a</w:t>
      </w:r>
      <w:r>
        <w:rPr>
          <w:color w:val="0F0F0F"/>
          <w:spacing w:val="-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variety of situations. Our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integrated</w:t>
      </w:r>
      <w:r>
        <w:rPr>
          <w:color w:val="0F0F0F"/>
          <w:spacing w:val="-9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therapy</w:t>
      </w:r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team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provide</w:t>
      </w:r>
      <w:r>
        <w:rPr>
          <w:color w:val="0F0F0F"/>
          <w:spacing w:val="-1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transdisciplinary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and</w:t>
      </w:r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individualised</w:t>
      </w:r>
      <w:r>
        <w:rPr>
          <w:color w:val="0F0F0F"/>
          <w:spacing w:val="-1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sessions</w:t>
      </w:r>
      <w:r>
        <w:rPr>
          <w:color w:val="0F0F0F"/>
          <w:spacing w:val="-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</w:t>
      </w:r>
      <w:r>
        <w:rPr>
          <w:color w:val="0F0F0F"/>
          <w:spacing w:val="20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pupils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 allow for</w:t>
      </w:r>
      <w:r>
        <w:rPr>
          <w:color w:val="0F0F0F"/>
          <w:w w:val="110"/>
          <w:sz w:val="20"/>
        </w:rPr>
        <w:t xml:space="preserve"> them to gain an understanding of personal safety in school within the home and within the community at all stages of their school career.</w:t>
      </w:r>
    </w:p>
    <w:p w14:paraId="4A09DE0B" w14:textId="77777777" w:rsidR="00E17D16" w:rsidRDefault="00E17D16">
      <w:pPr>
        <w:spacing w:line="309" w:lineRule="auto"/>
        <w:jc w:val="both"/>
        <w:rPr>
          <w:sz w:val="20"/>
        </w:rPr>
        <w:sectPr w:rsidR="00E17D16">
          <w:pgSz w:w="11910" w:h="16840"/>
          <w:pgMar w:top="1760" w:right="380" w:bottom="280" w:left="1300" w:header="720" w:footer="720" w:gutter="0"/>
          <w:cols w:space="720"/>
        </w:sectPr>
      </w:pPr>
    </w:p>
    <w:p w14:paraId="779833D8" w14:textId="77777777" w:rsidR="00E17D16" w:rsidRDefault="005D4103">
      <w:pPr>
        <w:pStyle w:val="BodyText"/>
        <w:spacing w:before="76" w:line="292" w:lineRule="auto"/>
        <w:ind w:left="111" w:right="1184"/>
        <w:jc w:val="both"/>
      </w:pPr>
      <w:r>
        <w:rPr>
          <w:color w:val="0F0F0F"/>
        </w:rPr>
        <w:lastRenderedPageBreak/>
        <w:t>Pupils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are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taught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use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own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equipment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safely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ensure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mobility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self</w:t>
      </w:r>
      <w:proofErr w:type="spellEnd"/>
      <w:r>
        <w:rPr>
          <w:color w:val="444444"/>
        </w:rPr>
        <w:t xml:space="preserve">­ </w:t>
      </w:r>
      <w:r>
        <w:rPr>
          <w:color w:val="0F0F0F"/>
        </w:rPr>
        <w:t xml:space="preserve">care needs are met to support independence as well as safety, alongside safeguarding issues such as private and public, </w:t>
      </w:r>
      <w:r>
        <w:rPr>
          <w:color w:val="2A2A2A"/>
        </w:rPr>
        <w:t xml:space="preserve">stranger </w:t>
      </w:r>
      <w:r>
        <w:rPr>
          <w:color w:val="0F0F0F"/>
        </w:rPr>
        <w:t>danger, road safety and ESafety</w:t>
      </w:r>
      <w:r>
        <w:rPr>
          <w:color w:val="444444"/>
        </w:rPr>
        <w:t xml:space="preserve">. </w:t>
      </w:r>
      <w:r>
        <w:rPr>
          <w:color w:val="0F0F0F"/>
        </w:rPr>
        <w:t xml:space="preserve">We work with several outside </w:t>
      </w:r>
      <w:proofErr w:type="spellStart"/>
      <w:r>
        <w:rPr>
          <w:color w:val="0F0F0F"/>
        </w:rPr>
        <w:t>organisations</w:t>
      </w:r>
      <w:proofErr w:type="spellEnd"/>
      <w:r>
        <w:rPr>
          <w:color w:val="0F0F0F"/>
        </w:rPr>
        <w:t xml:space="preserve"> to support this curriculum such as the local PCSO and 'Safety Works'. Pupils with personal care needs are explicitly taught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about the need for them to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agree 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 xml:space="preserve">the care taking place, and to communicate their wants and wishes where appropriate within this </w:t>
      </w:r>
      <w:r>
        <w:rPr>
          <w:color w:val="0F0F0F"/>
          <w:spacing w:val="-2"/>
        </w:rPr>
        <w:t>setting.</w:t>
      </w:r>
    </w:p>
    <w:p w14:paraId="2509DC3B" w14:textId="77777777" w:rsidR="00E17D16" w:rsidRDefault="00E17D16">
      <w:pPr>
        <w:pStyle w:val="BodyText"/>
        <w:spacing w:before="114"/>
      </w:pPr>
    </w:p>
    <w:p w14:paraId="06529988" w14:textId="77777777" w:rsidR="00E17D16" w:rsidRDefault="005D4103">
      <w:pPr>
        <w:pStyle w:val="BodyText"/>
        <w:spacing w:line="290" w:lineRule="auto"/>
        <w:ind w:left="110" w:right="1195" w:firstLine="5"/>
        <w:jc w:val="both"/>
      </w:pPr>
      <w:r>
        <w:rPr>
          <w:color w:val="0F0F0F"/>
        </w:rPr>
        <w:t>Work with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 xml:space="preserve">NSPCC </w:t>
      </w:r>
      <w:r>
        <w:rPr>
          <w:color w:val="2A2A2A"/>
        </w:rPr>
        <w:t xml:space="preserve">'Speak </w:t>
      </w:r>
      <w:r>
        <w:rPr>
          <w:color w:val="0F0F0F"/>
        </w:rPr>
        <w:t>out,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Stay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Safe' program has been completed in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school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 xml:space="preserve">develop </w:t>
      </w:r>
      <w:r>
        <w:rPr>
          <w:color w:val="0F0F0F"/>
          <w:w w:val="105"/>
        </w:rPr>
        <w:t>their understanding of the procedures for staying safe.</w:t>
      </w:r>
    </w:p>
    <w:p w14:paraId="29D89E92" w14:textId="77777777" w:rsidR="00E17D16" w:rsidRDefault="00E17D16">
      <w:pPr>
        <w:pStyle w:val="BodyText"/>
        <w:spacing w:before="125"/>
      </w:pPr>
    </w:p>
    <w:p w14:paraId="7648084C" w14:textId="77777777" w:rsidR="00E17D16" w:rsidRDefault="005D4103">
      <w:pPr>
        <w:ind w:left="109"/>
        <w:jc w:val="both"/>
        <w:rPr>
          <w:b/>
          <w:sz w:val="20"/>
        </w:rPr>
      </w:pPr>
      <w:r>
        <w:rPr>
          <w:b/>
          <w:color w:val="0F0F0F"/>
          <w:sz w:val="20"/>
        </w:rPr>
        <w:t>Online</w:t>
      </w:r>
      <w:r>
        <w:rPr>
          <w:b/>
          <w:color w:val="0F0F0F"/>
          <w:spacing w:val="23"/>
          <w:sz w:val="20"/>
        </w:rPr>
        <w:t xml:space="preserve"> </w:t>
      </w:r>
      <w:r>
        <w:rPr>
          <w:b/>
          <w:color w:val="2A2A2A"/>
          <w:spacing w:val="-2"/>
          <w:sz w:val="20"/>
        </w:rPr>
        <w:t>Safety</w:t>
      </w:r>
    </w:p>
    <w:p w14:paraId="447353D4" w14:textId="77777777" w:rsidR="00E17D16" w:rsidRDefault="00E17D16">
      <w:pPr>
        <w:pStyle w:val="BodyText"/>
        <w:spacing w:before="179"/>
        <w:rPr>
          <w:b/>
          <w:sz w:val="20"/>
        </w:rPr>
      </w:pPr>
    </w:p>
    <w:p w14:paraId="1763CE8D" w14:textId="77777777" w:rsidR="00E17D16" w:rsidRDefault="005D4103">
      <w:pPr>
        <w:pStyle w:val="BodyText"/>
        <w:spacing w:before="1" w:line="292" w:lineRule="auto"/>
        <w:ind w:left="110" w:right="1176" w:firstLine="2"/>
        <w:jc w:val="both"/>
      </w:pPr>
      <w:r>
        <w:rPr>
          <w:color w:val="0F0F0F"/>
        </w:rPr>
        <w:t>Online safety is taught explicitly within Computing sessions and within life skills and employability,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 themes also run through all lessons where online work is being completed. Pupils are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taught where to seek support from when they are in school or away from 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school environment,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well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being signposted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other</w:t>
      </w:r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organisations</w:t>
      </w:r>
      <w:proofErr w:type="spellEnd"/>
      <w:r>
        <w:rPr>
          <w:color w:val="0F0F0F"/>
          <w:spacing w:val="40"/>
        </w:rPr>
        <w:t xml:space="preserve"> </w:t>
      </w:r>
      <w:r>
        <w:rPr>
          <w:color w:val="0F0F0F"/>
        </w:rPr>
        <w:t>which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can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support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them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in the future.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Parental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support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education</w:t>
      </w:r>
      <w:r>
        <w:rPr>
          <w:color w:val="0F0F0F"/>
          <w:spacing w:val="32"/>
        </w:rPr>
        <w:t xml:space="preserve"> </w:t>
      </w:r>
      <w:proofErr w:type="gramStart"/>
      <w:r>
        <w:rPr>
          <w:color w:val="0F0F0F"/>
        </w:rPr>
        <w:t>is</w:t>
      </w:r>
      <w:proofErr w:type="gramEnd"/>
      <w:r>
        <w:rPr>
          <w:color w:val="0F0F0F"/>
          <w:spacing w:val="15"/>
        </w:rPr>
        <w:t xml:space="preserve"> </w:t>
      </w:r>
      <w:r>
        <w:rPr>
          <w:color w:val="0F0F0F"/>
        </w:rPr>
        <w:t>also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offered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online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safety</w:t>
      </w:r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biog</w:t>
      </w:r>
      <w:proofErr w:type="spellEnd"/>
      <w:r>
        <w:rPr>
          <w:color w:val="0F0F0F"/>
          <w:spacing w:val="-4"/>
        </w:rPr>
        <w:t xml:space="preserve"> </w:t>
      </w:r>
      <w:r>
        <w:rPr>
          <w:color w:val="0F0F0F"/>
        </w:rPr>
        <w:t>features a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wealth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of information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for parents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and carers.</w:t>
      </w:r>
    </w:p>
    <w:p w14:paraId="6AF7A53A" w14:textId="77777777" w:rsidR="00E17D16" w:rsidRDefault="00E17D16">
      <w:pPr>
        <w:pStyle w:val="BodyText"/>
        <w:spacing w:before="114"/>
      </w:pPr>
    </w:p>
    <w:p w14:paraId="398A9024" w14:textId="77777777" w:rsidR="00E17D16" w:rsidRDefault="005D4103">
      <w:pPr>
        <w:pStyle w:val="BodyText"/>
        <w:spacing w:line="292" w:lineRule="auto"/>
        <w:ind w:left="109" w:right="1172" w:firstLine="2"/>
        <w:jc w:val="both"/>
      </w:pPr>
      <w:r>
        <w:rPr>
          <w:color w:val="0F0F0F"/>
        </w:rPr>
        <w:t xml:space="preserve">Pupils are taught from the earliest stages about </w:t>
      </w:r>
      <w:r>
        <w:rPr>
          <w:color w:val="2A2A2A"/>
        </w:rPr>
        <w:t xml:space="preserve">their </w:t>
      </w:r>
      <w:r>
        <w:rPr>
          <w:color w:val="0F0F0F"/>
        </w:rPr>
        <w:t xml:space="preserve">safety online and the </w:t>
      </w:r>
      <w:r>
        <w:rPr>
          <w:color w:val="2A2A2A"/>
        </w:rPr>
        <w:t xml:space="preserve">sharing </w:t>
      </w:r>
      <w:r>
        <w:rPr>
          <w:color w:val="0F0F0F"/>
        </w:rPr>
        <w:t>of information.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 xml:space="preserve">This moves through school to their digital footprint and safe use of social media, websites and the laws surrounding this, moving into </w:t>
      </w:r>
      <w:proofErr w:type="spellStart"/>
      <w:r>
        <w:rPr>
          <w:color w:val="0F0F0F"/>
        </w:rPr>
        <w:t>into</w:t>
      </w:r>
      <w:proofErr w:type="spellEnd"/>
      <w:r>
        <w:rPr>
          <w:color w:val="0F0F0F"/>
        </w:rPr>
        <w:t xml:space="preserve"> RSE areas such as sexting, and revenge porn.</w:t>
      </w:r>
    </w:p>
    <w:p w14:paraId="13C8887A" w14:textId="77777777" w:rsidR="00E17D16" w:rsidRDefault="00E17D16">
      <w:pPr>
        <w:pStyle w:val="BodyText"/>
        <w:spacing w:before="113"/>
      </w:pPr>
    </w:p>
    <w:p w14:paraId="0F286A2B" w14:textId="77777777" w:rsidR="00E17D16" w:rsidRDefault="005D4103">
      <w:pPr>
        <w:pStyle w:val="BodyText"/>
        <w:spacing w:line="292" w:lineRule="auto"/>
        <w:ind w:left="105" w:right="1166" w:firstLine="6"/>
        <w:jc w:val="both"/>
      </w:pPr>
      <w:r>
        <w:rPr>
          <w:color w:val="0F0F0F"/>
          <w:w w:val="105"/>
        </w:rPr>
        <w:t xml:space="preserve">Percy Hedley School </w:t>
      </w:r>
      <w:proofErr w:type="spellStart"/>
      <w:r>
        <w:rPr>
          <w:color w:val="0F0F0F"/>
          <w:w w:val="105"/>
        </w:rPr>
        <w:t>recognises</w:t>
      </w:r>
      <w:proofErr w:type="spellEnd"/>
      <w:r>
        <w:rPr>
          <w:color w:val="0F0F0F"/>
          <w:w w:val="105"/>
        </w:rPr>
        <w:t xml:space="preserve"> that pupils with SEND are often more vulnerable to both online and offline abuse, but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that </w:t>
      </w:r>
      <w:proofErr w:type="spellStart"/>
      <w:r>
        <w:rPr>
          <w:color w:val="0F0F0F"/>
          <w:w w:val="105"/>
        </w:rPr>
        <w:t>programmes</w:t>
      </w:r>
      <w:proofErr w:type="spellEnd"/>
      <w:r>
        <w:rPr>
          <w:color w:val="0F0F0F"/>
          <w:w w:val="105"/>
        </w:rPr>
        <w:t xml:space="preserve"> should be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 xml:space="preserve">tailored to their </w:t>
      </w:r>
      <w:proofErr w:type="gramStart"/>
      <w:r>
        <w:rPr>
          <w:color w:val="0F0F0F"/>
          <w:w w:val="105"/>
        </w:rPr>
        <w:t>particular level</w:t>
      </w:r>
      <w:proofErr w:type="gramEnd"/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of cognitive understanding and developed with parents, and where appropriate the pupils themselves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ensure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date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relevant.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Pupils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taught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about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any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contextual safeguarding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appropriate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 our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school,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communicated to staff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DSL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team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in training sessions.</w:t>
      </w:r>
    </w:p>
    <w:p w14:paraId="1C7DAFCA" w14:textId="77777777" w:rsidR="00E17D16" w:rsidRDefault="00E17D16">
      <w:pPr>
        <w:pStyle w:val="BodyText"/>
        <w:spacing w:before="120"/>
      </w:pPr>
    </w:p>
    <w:p w14:paraId="1CCDACC1" w14:textId="77777777" w:rsidR="00E17D16" w:rsidRDefault="005D4103">
      <w:pPr>
        <w:ind w:left="107"/>
        <w:rPr>
          <w:b/>
          <w:sz w:val="21"/>
        </w:rPr>
      </w:pPr>
      <w:r>
        <w:rPr>
          <w:b/>
          <w:color w:val="0F0F0F"/>
          <w:spacing w:val="-5"/>
          <w:w w:val="90"/>
          <w:sz w:val="21"/>
        </w:rPr>
        <w:t>RSE</w:t>
      </w:r>
    </w:p>
    <w:p w14:paraId="19692FD3" w14:textId="77777777" w:rsidR="00E17D16" w:rsidRDefault="005D4103">
      <w:pPr>
        <w:pStyle w:val="BodyText"/>
        <w:spacing w:before="81" w:line="295" w:lineRule="auto"/>
        <w:ind w:left="105" w:right="1156" w:hanging="2"/>
        <w:jc w:val="both"/>
      </w:pPr>
      <w:r>
        <w:rPr>
          <w:color w:val="0F0F0F"/>
        </w:rPr>
        <w:t>Sex and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relationships education Sex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Relationships Education (SRE) is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 requirement for all pupils. When teaching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RSE, schools must have regard to statutory guidance from the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DfE.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 xml:space="preserve">The DFE has formally </w:t>
      </w:r>
      <w:proofErr w:type="spellStart"/>
      <w:r>
        <w:rPr>
          <w:color w:val="0F0F0F"/>
        </w:rPr>
        <w:t>recognised</w:t>
      </w:r>
      <w:proofErr w:type="spellEnd"/>
      <w:r>
        <w:rPr>
          <w:color w:val="0F0F0F"/>
          <w:spacing w:val="39"/>
        </w:rPr>
        <w:t xml:space="preserve"> </w:t>
      </w:r>
      <w:r>
        <w:rPr>
          <w:color w:val="0F0F0F"/>
        </w:rPr>
        <w:t>good practice guidance from the PSHE Association,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which sets out schools'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responsibilities on sex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and relationships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education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which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vary between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primary and secondary age education. At Percy Hedley School SRE education is primarily delivered through our Science and PSHE units of work. Individual teaching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groups are set for pupils who need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additional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input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around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specific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areas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need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reactive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work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completed,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is also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completed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EHC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outcomes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work,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often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transdisciplinary group.</w:t>
      </w:r>
    </w:p>
    <w:p w14:paraId="735C5E9B" w14:textId="77777777" w:rsidR="00E17D16" w:rsidRDefault="00E17D16">
      <w:pPr>
        <w:pStyle w:val="BodyText"/>
        <w:spacing w:before="107"/>
      </w:pPr>
    </w:p>
    <w:p w14:paraId="39A65FEA" w14:textId="77777777" w:rsidR="00E17D16" w:rsidRDefault="005D4103">
      <w:pPr>
        <w:pStyle w:val="BodyText"/>
        <w:spacing w:line="290" w:lineRule="auto"/>
        <w:ind w:left="100" w:right="1158" w:firstLine="6"/>
        <w:jc w:val="both"/>
      </w:pPr>
      <w:r>
        <w:rPr>
          <w:color w:val="0F0F0F"/>
        </w:rPr>
        <w:t>Percy Hedley School continues to recognise the complexity and challenges that puberty brings for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pupils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has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responded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through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appointment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PD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Lead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role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and the RSE steering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group. This role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consists of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several different aspects including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pupil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advocacy,</w:t>
      </w:r>
    </w:p>
    <w:p w14:paraId="3EBA545F" w14:textId="77777777" w:rsidR="00E17D16" w:rsidRDefault="00E17D16">
      <w:pPr>
        <w:spacing w:line="290" w:lineRule="auto"/>
        <w:jc w:val="both"/>
        <w:sectPr w:rsidR="00E17D16">
          <w:pgSz w:w="11910" w:h="16840"/>
          <w:pgMar w:top="1760" w:right="380" w:bottom="280" w:left="1300" w:header="720" w:footer="720" w:gutter="0"/>
          <w:cols w:space="720"/>
        </w:sectPr>
      </w:pPr>
    </w:p>
    <w:p w14:paraId="0D439B7A" w14:textId="77777777" w:rsidR="00E17D16" w:rsidRDefault="005D4103">
      <w:pPr>
        <w:pStyle w:val="BodyText"/>
        <w:spacing w:before="65" w:line="292" w:lineRule="auto"/>
        <w:ind w:left="132" w:right="1183" w:firstLine="1"/>
        <w:jc w:val="both"/>
      </w:pPr>
      <w:r>
        <w:rPr>
          <w:color w:val="0C0C0C"/>
          <w:w w:val="105"/>
        </w:rPr>
        <w:lastRenderedPageBreak/>
        <w:t>training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development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staff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parents,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continued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planning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development of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RSE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curriculum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ensure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appropriate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up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date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pupils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within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our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school. The objectives have been mapped to ensure full coverage in both primary and secondary education, ensuring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this is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taught appropriately for all stages of development.</w:t>
      </w:r>
    </w:p>
    <w:p w14:paraId="75B05E6D" w14:textId="77777777" w:rsidR="00E17D16" w:rsidRDefault="00E17D16">
      <w:pPr>
        <w:pStyle w:val="BodyText"/>
      </w:pPr>
    </w:p>
    <w:p w14:paraId="0A2363E7" w14:textId="77777777" w:rsidR="00E17D16" w:rsidRDefault="00E17D16">
      <w:pPr>
        <w:pStyle w:val="BodyText"/>
        <w:spacing w:before="97"/>
      </w:pPr>
    </w:p>
    <w:p w14:paraId="0ABC4267" w14:textId="77777777" w:rsidR="00E17D16" w:rsidRDefault="005D4103">
      <w:pPr>
        <w:ind w:left="137"/>
        <w:rPr>
          <w:b/>
          <w:sz w:val="20"/>
        </w:rPr>
      </w:pPr>
      <w:r>
        <w:rPr>
          <w:b/>
          <w:color w:val="0C0C0C"/>
          <w:spacing w:val="-2"/>
          <w:sz w:val="20"/>
        </w:rPr>
        <w:t>Religious</w:t>
      </w:r>
      <w:r>
        <w:rPr>
          <w:b/>
          <w:color w:val="0C0C0C"/>
          <w:spacing w:val="-12"/>
          <w:sz w:val="20"/>
        </w:rPr>
        <w:t xml:space="preserve"> </w:t>
      </w:r>
      <w:r>
        <w:rPr>
          <w:b/>
          <w:color w:val="0C0C0C"/>
          <w:spacing w:val="-2"/>
          <w:sz w:val="20"/>
        </w:rPr>
        <w:t>Education</w:t>
      </w:r>
    </w:p>
    <w:p w14:paraId="734C26B5" w14:textId="77777777" w:rsidR="00E17D16" w:rsidRDefault="00E17D16">
      <w:pPr>
        <w:pStyle w:val="BodyText"/>
        <w:spacing w:before="69"/>
        <w:rPr>
          <w:b/>
          <w:sz w:val="20"/>
        </w:rPr>
      </w:pPr>
    </w:p>
    <w:p w14:paraId="4B75DDEC" w14:textId="77777777" w:rsidR="00E17D16" w:rsidRDefault="005D4103">
      <w:pPr>
        <w:pStyle w:val="BodyText"/>
        <w:spacing w:line="338" w:lineRule="auto"/>
        <w:ind w:left="133" w:right="1163" w:hanging="1"/>
        <w:jc w:val="both"/>
      </w:pP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school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non-denominational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diverse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ethnic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religious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population.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such our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Religious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Education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assemblies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learning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about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different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beliefs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 xml:space="preserve">festivals </w:t>
      </w:r>
      <w:r>
        <w:rPr>
          <w:color w:val="0C0C0C"/>
          <w:spacing w:val="-2"/>
          <w:w w:val="105"/>
        </w:rPr>
        <w:t>and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provide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opportunity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spacing w:val="-2"/>
          <w:w w:val="105"/>
        </w:rPr>
        <w:t>to address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spacing w:val="-2"/>
          <w:w w:val="105"/>
        </w:rPr>
        <w:t>many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2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specific safeguarding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2"/>
          <w:w w:val="105"/>
        </w:rPr>
        <w:t>issues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2"/>
          <w:w w:val="105"/>
        </w:rPr>
        <w:t>listed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below.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spacing w:val="-2"/>
          <w:w w:val="105"/>
        </w:rPr>
        <w:t xml:space="preserve">The </w:t>
      </w:r>
      <w:r>
        <w:rPr>
          <w:color w:val="0C0C0C"/>
        </w:rPr>
        <w:t>use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Northumberland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SACRE Curriculum allows for pupils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 have a diverse teaching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 xml:space="preserve">and </w:t>
      </w:r>
      <w:r>
        <w:rPr>
          <w:color w:val="0C0C0C"/>
          <w:spacing w:val="-2"/>
          <w:w w:val="105"/>
        </w:rPr>
        <w:t>learning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spacing w:val="-2"/>
          <w:w w:val="105"/>
        </w:rPr>
        <w:t>experience throughout their school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2"/>
          <w:w w:val="105"/>
        </w:rPr>
        <w:t>career, ensuring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that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they</w:t>
      </w:r>
      <w:r>
        <w:rPr>
          <w:color w:val="0C0C0C"/>
          <w:spacing w:val="-6"/>
          <w:w w:val="105"/>
        </w:rPr>
        <w:t xml:space="preserve"> </w:t>
      </w:r>
      <w:proofErr w:type="gramStart"/>
      <w:r>
        <w:rPr>
          <w:color w:val="0C0C0C"/>
          <w:spacing w:val="-2"/>
          <w:w w:val="105"/>
        </w:rPr>
        <w:t>have an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2"/>
          <w:w w:val="105"/>
        </w:rPr>
        <w:t xml:space="preserve">understanding </w:t>
      </w:r>
      <w:r>
        <w:rPr>
          <w:color w:val="0C0C0C"/>
          <w:w w:val="105"/>
        </w:rPr>
        <w:t>of</w:t>
      </w:r>
      <w:proofErr w:type="gramEnd"/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different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faiths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religions,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understand the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protected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characteristics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those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 xml:space="preserve">around </w:t>
      </w:r>
      <w:r>
        <w:rPr>
          <w:color w:val="0C0C0C"/>
          <w:spacing w:val="-2"/>
          <w:w w:val="105"/>
        </w:rPr>
        <w:t>them.</w:t>
      </w:r>
    </w:p>
    <w:p w14:paraId="03CF7D6E" w14:textId="77777777" w:rsidR="00E17D16" w:rsidRDefault="00E17D16">
      <w:pPr>
        <w:pStyle w:val="BodyText"/>
      </w:pPr>
    </w:p>
    <w:p w14:paraId="4A0B9E81" w14:textId="77777777" w:rsidR="00E17D16" w:rsidRDefault="00E17D16">
      <w:pPr>
        <w:pStyle w:val="BodyText"/>
      </w:pPr>
    </w:p>
    <w:p w14:paraId="3ACCA7E2" w14:textId="77777777" w:rsidR="00E17D16" w:rsidRDefault="00E17D16">
      <w:pPr>
        <w:pStyle w:val="BodyText"/>
        <w:spacing w:before="20"/>
      </w:pPr>
    </w:p>
    <w:p w14:paraId="58516DF4" w14:textId="77777777" w:rsidR="00E17D16" w:rsidRDefault="005D4103">
      <w:pPr>
        <w:ind w:left="136"/>
        <w:rPr>
          <w:b/>
          <w:sz w:val="20"/>
        </w:rPr>
      </w:pPr>
      <w:r>
        <w:rPr>
          <w:b/>
          <w:color w:val="0C0C0C"/>
          <w:spacing w:val="-2"/>
          <w:w w:val="105"/>
          <w:sz w:val="20"/>
        </w:rPr>
        <w:t>Wellbeing</w:t>
      </w:r>
    </w:p>
    <w:p w14:paraId="46F41636" w14:textId="77777777" w:rsidR="00E17D16" w:rsidRDefault="00E17D16">
      <w:pPr>
        <w:pStyle w:val="BodyText"/>
        <w:spacing w:before="64"/>
        <w:rPr>
          <w:b/>
          <w:sz w:val="20"/>
        </w:rPr>
      </w:pPr>
    </w:p>
    <w:p w14:paraId="1D04F707" w14:textId="77777777" w:rsidR="00E17D16" w:rsidRDefault="005D4103">
      <w:pPr>
        <w:pStyle w:val="BodyText"/>
        <w:spacing w:line="336" w:lineRule="auto"/>
        <w:ind w:left="129" w:right="1146" w:firstLine="6"/>
        <w:jc w:val="both"/>
      </w:pPr>
      <w:r>
        <w:rPr>
          <w:color w:val="0C0C0C"/>
          <w:w w:val="105"/>
        </w:rPr>
        <w:t>Pupils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explicit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teaching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development within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areas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wellbeing,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school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use 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Zones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of Regulation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scheme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 support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pupils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 xml:space="preserve">to </w:t>
      </w:r>
      <w:proofErr w:type="gramStart"/>
      <w:r>
        <w:rPr>
          <w:color w:val="0C0C0C"/>
          <w:w w:val="105"/>
        </w:rPr>
        <w:t>have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understanding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of</w:t>
      </w:r>
      <w:proofErr w:type="gramEnd"/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feelings 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emotions,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support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explicit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learning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around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area.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also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half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termly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'Resilience Days' following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 Resilience Framework, which focus on the key themes of this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 xml:space="preserve">teaching. </w:t>
      </w:r>
      <w:proofErr w:type="gramStart"/>
      <w:r>
        <w:rPr>
          <w:color w:val="0C0C0C"/>
          <w:w w:val="105"/>
        </w:rPr>
        <w:t>Pupils</w:t>
      </w:r>
      <w:proofErr w:type="gramEnd"/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complete activities and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projects within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days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based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themes,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learning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is then applied throughout the curriculum.</w:t>
      </w:r>
    </w:p>
    <w:p w14:paraId="6285801D" w14:textId="77777777" w:rsidR="00E17D16" w:rsidRDefault="005D4103">
      <w:pPr>
        <w:pStyle w:val="BodyText"/>
        <w:spacing w:before="201" w:line="338" w:lineRule="auto"/>
        <w:ind w:left="133" w:right="1150" w:hanging="2"/>
        <w:jc w:val="both"/>
      </w:pPr>
      <w:r>
        <w:rPr>
          <w:color w:val="0C0C0C"/>
        </w:rPr>
        <w:t>Our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wellbeing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team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within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school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also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work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ensure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mental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health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wellbeing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are at the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heart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of the curriculum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at all ages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and stages, providing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support, 1:1 counselling, parental advice and reactive work, alongside themed days, and weeks such as mental health awareness week.</w:t>
      </w:r>
    </w:p>
    <w:p w14:paraId="3690B7B2" w14:textId="77777777" w:rsidR="00E17D16" w:rsidRDefault="005D4103">
      <w:pPr>
        <w:pStyle w:val="BodyText"/>
        <w:spacing w:before="200" w:line="338" w:lineRule="auto"/>
        <w:ind w:left="129" w:right="1139" w:firstLine="5"/>
        <w:jc w:val="both"/>
      </w:pPr>
      <w:r>
        <w:rPr>
          <w:color w:val="0C0C0C"/>
          <w:w w:val="105"/>
        </w:rPr>
        <w:t>Wellbeing is one of our key drivers and is at the heart of everything that we do throughout our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Personal Development and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Physical Development work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for all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our pupils.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also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offer 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Move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program in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school, which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uses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combined approach of education,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therapy, and family knowledge to teach motor skills</w:t>
      </w:r>
      <w:r>
        <w:rPr>
          <w:color w:val="0C0C0C"/>
          <w:w w:val="105"/>
        </w:rPr>
        <w:t xml:space="preserve"> and independence, whilst </w:t>
      </w:r>
      <w:proofErr w:type="spellStart"/>
      <w:r>
        <w:rPr>
          <w:color w:val="0C0C0C"/>
          <w:w w:val="105"/>
        </w:rPr>
        <w:t>utilising</w:t>
      </w:r>
      <w:proofErr w:type="spellEnd"/>
      <w:r>
        <w:rPr>
          <w:color w:val="0C0C0C"/>
          <w:w w:val="105"/>
        </w:rPr>
        <w:t xml:space="preserve"> the expertise of education and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therapy to address the functional needs of the pupils.</w:t>
      </w:r>
    </w:p>
    <w:p w14:paraId="68E3F55D" w14:textId="77777777" w:rsidR="00E17D16" w:rsidRDefault="00E17D16">
      <w:pPr>
        <w:pStyle w:val="BodyText"/>
      </w:pPr>
    </w:p>
    <w:p w14:paraId="0C48D87D" w14:textId="77777777" w:rsidR="00E17D16" w:rsidRDefault="00E17D16">
      <w:pPr>
        <w:pStyle w:val="BodyText"/>
      </w:pPr>
    </w:p>
    <w:p w14:paraId="61A5F5DF" w14:textId="77777777" w:rsidR="00E17D16" w:rsidRDefault="00E17D16">
      <w:pPr>
        <w:pStyle w:val="BodyText"/>
        <w:spacing w:before="29"/>
      </w:pPr>
    </w:p>
    <w:p w14:paraId="36D64A46" w14:textId="77777777" w:rsidR="00E17D16" w:rsidRDefault="005D4103">
      <w:pPr>
        <w:ind w:left="128"/>
        <w:rPr>
          <w:b/>
          <w:sz w:val="20"/>
        </w:rPr>
      </w:pPr>
      <w:r>
        <w:rPr>
          <w:b/>
          <w:color w:val="0C0C0C"/>
          <w:sz w:val="20"/>
        </w:rPr>
        <w:t>Our</w:t>
      </w:r>
      <w:r>
        <w:rPr>
          <w:b/>
          <w:color w:val="0C0C0C"/>
          <w:spacing w:val="8"/>
          <w:sz w:val="20"/>
        </w:rPr>
        <w:t xml:space="preserve"> </w:t>
      </w:r>
      <w:r>
        <w:rPr>
          <w:b/>
          <w:color w:val="0C0C0C"/>
          <w:spacing w:val="-2"/>
          <w:sz w:val="20"/>
        </w:rPr>
        <w:t>Curriculum</w:t>
      </w:r>
    </w:p>
    <w:p w14:paraId="55EC263C" w14:textId="77777777" w:rsidR="00E17D16" w:rsidRDefault="00E17D16">
      <w:pPr>
        <w:pStyle w:val="BodyText"/>
        <w:spacing w:before="68"/>
        <w:rPr>
          <w:b/>
          <w:sz w:val="20"/>
        </w:rPr>
      </w:pPr>
    </w:p>
    <w:p w14:paraId="5F83BE96" w14:textId="77777777" w:rsidR="00E17D16" w:rsidRDefault="005D4103">
      <w:pPr>
        <w:pStyle w:val="BodyText"/>
        <w:spacing w:before="1" w:line="338" w:lineRule="auto"/>
        <w:ind w:left="129" w:right="1135"/>
        <w:jc w:val="both"/>
      </w:pPr>
      <w:r>
        <w:rPr>
          <w:color w:val="0C0C0C"/>
          <w:w w:val="105"/>
        </w:rPr>
        <w:t>Further work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our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curriculum can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found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our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website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contacting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school.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 xml:space="preserve">Our curriculum strives to ensure that pupils are safe and are provided with the tools to support their communication, wellbeing, and independence, at the appropriate stage for their </w:t>
      </w:r>
      <w:r>
        <w:rPr>
          <w:color w:val="0C0C0C"/>
          <w:spacing w:val="-2"/>
          <w:w w:val="105"/>
        </w:rPr>
        <w:t>development.</w:t>
      </w:r>
    </w:p>
    <w:p w14:paraId="5C3364D2" w14:textId="77777777" w:rsidR="00E17D16" w:rsidRDefault="00E17D16">
      <w:pPr>
        <w:spacing w:line="338" w:lineRule="auto"/>
        <w:jc w:val="both"/>
        <w:sectPr w:rsidR="00E17D16">
          <w:pgSz w:w="11910" w:h="16840"/>
          <w:pgMar w:top="1440" w:right="380" w:bottom="280" w:left="1300" w:header="720" w:footer="720" w:gutter="0"/>
          <w:cols w:space="720"/>
        </w:sectPr>
      </w:pPr>
    </w:p>
    <w:p w14:paraId="3AAFAE72" w14:textId="77777777" w:rsidR="00E17D16" w:rsidRDefault="005D4103">
      <w:pPr>
        <w:pStyle w:val="BodyText"/>
        <w:spacing w:before="65" w:line="333" w:lineRule="auto"/>
        <w:ind w:left="144" w:right="770" w:hanging="4"/>
      </w:pPr>
      <w:r>
        <w:rPr>
          <w:color w:val="0C0C0C"/>
        </w:rPr>
        <w:lastRenderedPageBreak/>
        <w:t>Our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curriculum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reactive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current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issues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trends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is supported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by regular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collapse days, assemblies, reactive curriculum days and weeks</w:t>
      </w:r>
      <w:r>
        <w:rPr>
          <w:color w:val="3D3D3D"/>
        </w:rPr>
        <w:t>.</w:t>
      </w:r>
    </w:p>
    <w:p w14:paraId="00C4234F" w14:textId="77777777" w:rsidR="00E17D16" w:rsidRDefault="005D4103">
      <w:pPr>
        <w:pStyle w:val="BodyText"/>
        <w:spacing w:before="208" w:line="328" w:lineRule="auto"/>
        <w:ind w:left="138" w:right="770"/>
      </w:pPr>
      <w:r>
        <w:rPr>
          <w:color w:val="0C0C0C"/>
        </w:rPr>
        <w:t>For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further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information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any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areas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raised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within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document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please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feel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free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to contact the Safeguarding Team.</w:t>
      </w:r>
    </w:p>
    <w:p w14:paraId="7F8B43A5" w14:textId="77777777" w:rsidR="00E17D16" w:rsidRDefault="00E17D16">
      <w:pPr>
        <w:pStyle w:val="BodyText"/>
      </w:pPr>
    </w:p>
    <w:p w14:paraId="1CAF08C1" w14:textId="77777777" w:rsidR="00E17D16" w:rsidRDefault="00E17D16">
      <w:pPr>
        <w:pStyle w:val="BodyText"/>
      </w:pPr>
    </w:p>
    <w:p w14:paraId="01EFA437" w14:textId="77777777" w:rsidR="00E17D16" w:rsidRDefault="00E17D16">
      <w:pPr>
        <w:pStyle w:val="BodyText"/>
        <w:spacing w:before="45"/>
      </w:pPr>
    </w:p>
    <w:p w14:paraId="617B8C20" w14:textId="4611A4A6" w:rsidR="00E17D16" w:rsidRDefault="005D4103">
      <w:pPr>
        <w:spacing w:line="597" w:lineRule="auto"/>
        <w:ind w:left="142" w:right="8427" w:hanging="5"/>
        <w:rPr>
          <w:b/>
          <w:color w:val="0C0C0C"/>
          <w:w w:val="105"/>
          <w:sz w:val="19"/>
        </w:rPr>
      </w:pPr>
      <w:r>
        <w:rPr>
          <w:b/>
          <w:color w:val="0C0C0C"/>
          <w:w w:val="105"/>
          <w:sz w:val="19"/>
        </w:rPr>
        <w:t>Rebecca</w:t>
      </w:r>
      <w:r>
        <w:rPr>
          <w:b/>
          <w:color w:val="0C0C0C"/>
          <w:spacing w:val="-7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 xml:space="preserve">Fletcher </w:t>
      </w:r>
    </w:p>
    <w:p w14:paraId="79F71497" w14:textId="4629AD65" w:rsidR="001F53F2" w:rsidRDefault="001F53F2">
      <w:pPr>
        <w:spacing w:line="597" w:lineRule="auto"/>
        <w:ind w:left="142" w:right="8427" w:hanging="5"/>
        <w:rPr>
          <w:b/>
          <w:sz w:val="19"/>
        </w:rPr>
      </w:pPr>
      <w:r>
        <w:rPr>
          <w:b/>
          <w:color w:val="0C0C0C"/>
          <w:w w:val="105"/>
          <w:sz w:val="19"/>
        </w:rPr>
        <w:t>Updated September 24</w:t>
      </w:r>
    </w:p>
    <w:sectPr w:rsidR="001F53F2">
      <w:pgSz w:w="11910" w:h="16840"/>
      <w:pgMar w:top="1440" w:right="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213E"/>
    <w:multiLevelType w:val="multilevel"/>
    <w:tmpl w:val="1F0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6096B"/>
    <w:multiLevelType w:val="hybridMultilevel"/>
    <w:tmpl w:val="E64A6B4C"/>
    <w:lvl w:ilvl="0" w:tplc="CA28DF28">
      <w:numFmt w:val="bullet"/>
      <w:lvlText w:val="•"/>
      <w:lvlJc w:val="left"/>
      <w:pPr>
        <w:ind w:left="904" w:hanging="35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1" w:tplc="BC5C9EF4">
      <w:numFmt w:val="bullet"/>
      <w:lvlText w:val="•"/>
      <w:lvlJc w:val="left"/>
      <w:pPr>
        <w:ind w:left="1832" w:hanging="353"/>
      </w:pPr>
      <w:rPr>
        <w:rFonts w:hint="default"/>
        <w:lang w:val="en-US" w:eastAsia="en-US" w:bidi="ar-SA"/>
      </w:rPr>
    </w:lvl>
    <w:lvl w:ilvl="2" w:tplc="6A42DB5C">
      <w:numFmt w:val="bullet"/>
      <w:lvlText w:val="•"/>
      <w:lvlJc w:val="left"/>
      <w:pPr>
        <w:ind w:left="2764" w:hanging="353"/>
      </w:pPr>
      <w:rPr>
        <w:rFonts w:hint="default"/>
        <w:lang w:val="en-US" w:eastAsia="en-US" w:bidi="ar-SA"/>
      </w:rPr>
    </w:lvl>
    <w:lvl w:ilvl="3" w:tplc="1AB26016">
      <w:numFmt w:val="bullet"/>
      <w:lvlText w:val="•"/>
      <w:lvlJc w:val="left"/>
      <w:pPr>
        <w:ind w:left="3697" w:hanging="353"/>
      </w:pPr>
      <w:rPr>
        <w:rFonts w:hint="default"/>
        <w:lang w:val="en-US" w:eastAsia="en-US" w:bidi="ar-SA"/>
      </w:rPr>
    </w:lvl>
    <w:lvl w:ilvl="4" w:tplc="82B6FC2A">
      <w:numFmt w:val="bullet"/>
      <w:lvlText w:val="•"/>
      <w:lvlJc w:val="left"/>
      <w:pPr>
        <w:ind w:left="4629" w:hanging="353"/>
      </w:pPr>
      <w:rPr>
        <w:rFonts w:hint="default"/>
        <w:lang w:val="en-US" w:eastAsia="en-US" w:bidi="ar-SA"/>
      </w:rPr>
    </w:lvl>
    <w:lvl w:ilvl="5" w:tplc="8AB487BC">
      <w:numFmt w:val="bullet"/>
      <w:lvlText w:val="•"/>
      <w:lvlJc w:val="left"/>
      <w:pPr>
        <w:ind w:left="5562" w:hanging="353"/>
      </w:pPr>
      <w:rPr>
        <w:rFonts w:hint="default"/>
        <w:lang w:val="en-US" w:eastAsia="en-US" w:bidi="ar-SA"/>
      </w:rPr>
    </w:lvl>
    <w:lvl w:ilvl="6" w:tplc="B2585AF8">
      <w:numFmt w:val="bullet"/>
      <w:lvlText w:val="•"/>
      <w:lvlJc w:val="left"/>
      <w:pPr>
        <w:ind w:left="6494" w:hanging="353"/>
      </w:pPr>
      <w:rPr>
        <w:rFonts w:hint="default"/>
        <w:lang w:val="en-US" w:eastAsia="en-US" w:bidi="ar-SA"/>
      </w:rPr>
    </w:lvl>
    <w:lvl w:ilvl="7" w:tplc="69FA0D12">
      <w:numFmt w:val="bullet"/>
      <w:lvlText w:val="•"/>
      <w:lvlJc w:val="left"/>
      <w:pPr>
        <w:ind w:left="7426" w:hanging="353"/>
      </w:pPr>
      <w:rPr>
        <w:rFonts w:hint="default"/>
        <w:lang w:val="en-US" w:eastAsia="en-US" w:bidi="ar-SA"/>
      </w:rPr>
    </w:lvl>
    <w:lvl w:ilvl="8" w:tplc="E4AC4AE6">
      <w:numFmt w:val="bullet"/>
      <w:lvlText w:val="•"/>
      <w:lvlJc w:val="left"/>
      <w:pPr>
        <w:ind w:left="8359" w:hanging="353"/>
      </w:pPr>
      <w:rPr>
        <w:rFonts w:hint="default"/>
        <w:lang w:val="en-US" w:eastAsia="en-US" w:bidi="ar-SA"/>
      </w:rPr>
    </w:lvl>
  </w:abstractNum>
  <w:num w:numId="1" w16cid:durableId="898130239">
    <w:abstractNumId w:val="1"/>
  </w:num>
  <w:num w:numId="2" w16cid:durableId="2256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16"/>
    <w:rsid w:val="00003931"/>
    <w:rsid w:val="001F53F2"/>
    <w:rsid w:val="00E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9570"/>
  <w15:docId w15:val="{8065D97F-7B17-445B-827D-5A187998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9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0" w:line="1098" w:lineRule="exact"/>
      <w:ind w:left="778"/>
    </w:pPr>
    <w:rPr>
      <w:b/>
      <w:bCs/>
      <w:sz w:val="97"/>
      <w:szCs w:val="97"/>
    </w:rPr>
  </w:style>
  <w:style w:type="paragraph" w:styleId="ListParagraph">
    <w:name w:val="List Paragraph"/>
    <w:basedOn w:val="Normal"/>
    <w:uiPriority w:val="1"/>
    <w:qFormat/>
    <w:pPr>
      <w:spacing w:before="36"/>
      <w:ind w:left="869" w:right="1112" w:hanging="35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@percyhedley.org.uk" TargetMode="External"/><Relationship Id="rId5" Type="http://schemas.openxmlformats.org/officeDocument/2006/relationships/hyperlink" Target="http://www.percyhedley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2181</Words>
  <Characters>12434</Characters>
  <Application>Microsoft Office Word</Application>
  <DocSecurity>0</DocSecurity>
  <Lines>103</Lines>
  <Paragraphs>29</Paragraphs>
  <ScaleCrop>false</ScaleCrop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Fletcher (Staff)</dc:creator>
  <cp:lastModifiedBy>Rebecca Fletcher (Staff)</cp:lastModifiedBy>
  <cp:revision>2</cp:revision>
  <dcterms:created xsi:type="dcterms:W3CDTF">2024-09-13T11:39:00Z</dcterms:created>
  <dcterms:modified xsi:type="dcterms:W3CDTF">2024-09-13T11:39:00Z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SHARP MX-5071</vt:lpwstr>
  </property>
</Properties>
</file>